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7C9" w:rsidRPr="00C56476" w:rsidRDefault="007B17C9" w:rsidP="00996B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8E29AA" w:rsidRPr="00C56476" w:rsidRDefault="008E29AA" w:rsidP="00996B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996BE1" w:rsidRPr="00C56476" w:rsidRDefault="00996BE1" w:rsidP="00996B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96BE1" w:rsidRPr="00C56476" w:rsidRDefault="00996BE1" w:rsidP="00996BE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 xml:space="preserve">ДОГОВОР № [●] </w:t>
      </w:r>
    </w:p>
    <w:p w:rsidR="00996BE1" w:rsidRPr="00C56476" w:rsidRDefault="00996BE1" w:rsidP="00996BE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купли-продажи жилого помещения</w:t>
      </w:r>
      <w:bookmarkStart w:id="1" w:name="_Hlk192849581"/>
      <w:r w:rsidR="001228E6" w:rsidRPr="008A2178">
        <w:rPr>
          <w:rFonts w:ascii="Times New Roman" w:eastAsia="Times New Roman" w:hAnsi="Times New Roman" w:cs="Times New Roman"/>
          <w:b/>
          <w:sz w:val="28"/>
          <w:szCs w:val="28"/>
        </w:rPr>
        <w:t>/нежилого помещения/машино-места</w:t>
      </w:r>
      <w:bookmarkEnd w:id="1"/>
      <w:r w:rsidR="001228E6" w:rsidRPr="008A2178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  <w:r w:rsidR="001228E6" w:rsidRPr="008A21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96BE1" w:rsidRPr="00C56476" w:rsidRDefault="00996BE1" w:rsidP="00996BE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6BE1" w:rsidRPr="00C56476" w:rsidRDefault="00996BE1" w:rsidP="00996BE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город [●]</w:t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  [</w:t>
      </w:r>
      <w:proofErr w:type="gramEnd"/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●].[●].20[●] </w:t>
      </w:r>
    </w:p>
    <w:p w:rsidR="00996BE1" w:rsidRPr="00C56476" w:rsidRDefault="00996BE1" w:rsidP="00996BE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6BE1" w:rsidRPr="00C56476" w:rsidRDefault="008F2B7A" w:rsidP="004B46F9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</w:t>
      </w:r>
      <w:r w:rsidRPr="00C5647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именуемая (-</w:t>
      </w:r>
      <w:proofErr w:type="spellStart"/>
      <w:r w:rsidRPr="00C56476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56476">
        <w:rPr>
          <w:rStyle w:val="af8"/>
          <w:rFonts w:ascii="Times New Roman" w:eastAsia="Calibri" w:hAnsi="Times New Roman" w:cs="Times New Roman"/>
          <w:b/>
          <w:sz w:val="28"/>
          <w:szCs w:val="28"/>
        </w:rPr>
        <w:footnoteReference w:id="2"/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996BE1" w:rsidRPr="00C56476">
        <w:rPr>
          <w:rFonts w:ascii="Times New Roman" w:eastAsia="Times New Roman" w:hAnsi="Times New Roman" w:cs="Times New Roman"/>
          <w:b/>
          <w:sz w:val="28"/>
          <w:szCs w:val="28"/>
        </w:rPr>
        <w:t>«Продавец»</w:t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1FB3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в лице [●], действующего на основании [●], с одной стороны, и </w:t>
      </w:r>
    </w:p>
    <w:p w:rsidR="00996BE1" w:rsidRPr="00C56476" w:rsidRDefault="00996BE1" w:rsidP="00996BE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6BE1" w:rsidRPr="00C56476" w:rsidRDefault="00996BE1" w:rsidP="004B46F9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 xml:space="preserve">[●]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для юридического лица указываются: наименование, Ф.И.О. и должность уполномоченного для подписания лица, документ-основание, подтверждающий полномочия; для физического лица: Ф.И.О., дата рождения, паспортные данные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], именуем</w:t>
      </w:r>
      <w:r w:rsidR="004C04A8" w:rsidRPr="00C5647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«Покупатель»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[в лице [●],  [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указывается Ф.И.О. доверенного лица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], действующего на основании доверенности от [●]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br/>
        <w:t>№ [●] [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условие актуально при заключении Договора доверенным лицом Покупателя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], с другой стороны, далее совместно именуемые </w:t>
      </w: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«Стороны»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, а по отдельности </w:t>
      </w: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«Сторона»,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заключили настоящий </w:t>
      </w:r>
      <w:r w:rsidR="004C04A8" w:rsidRPr="00C5647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оговор купли-продажи </w:t>
      </w:r>
      <w:bookmarkStart w:id="2" w:name="_Hlk179118206"/>
      <w:r w:rsidR="002B1FB3" w:rsidRPr="00C56476">
        <w:rPr>
          <w:rFonts w:ascii="Times New Roman" w:eastAsia="Times New Roman" w:hAnsi="Times New Roman" w:cs="Times New Roman"/>
          <w:sz w:val="28"/>
          <w:szCs w:val="28"/>
        </w:rPr>
        <w:t>жилого помещения</w:t>
      </w:r>
      <w:bookmarkEnd w:id="2"/>
      <w:r w:rsidR="001D674C" w:rsidRPr="008A217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1D67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674C" w:rsidRPr="008A2178">
        <w:rPr>
          <w:rFonts w:ascii="Times New Roman" w:eastAsia="Times New Roman" w:hAnsi="Times New Roman" w:cs="Times New Roman"/>
          <w:b/>
          <w:sz w:val="28"/>
          <w:szCs w:val="28"/>
        </w:rPr>
        <w:t>нежилого помещения/машино-места</w:t>
      </w:r>
      <w:r w:rsidR="001D674C" w:rsidRPr="008A2178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3"/>
      </w:r>
      <w:r w:rsidR="001D674C" w:rsidRPr="008A21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(далее – Договор) о нижеследующем:</w:t>
      </w:r>
    </w:p>
    <w:p w:rsidR="00996BE1" w:rsidRPr="00C56476" w:rsidRDefault="00996BE1" w:rsidP="0037501C">
      <w:pPr>
        <w:widowControl w:val="0"/>
        <w:numPr>
          <w:ilvl w:val="0"/>
          <w:numId w:val="7"/>
        </w:numPr>
        <w:autoSpaceDE w:val="0"/>
        <w:autoSpaceDN w:val="0"/>
        <w:spacing w:before="240" w:after="120"/>
        <w:ind w:left="714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996BE1" w:rsidRPr="00C56476" w:rsidRDefault="00996BE1" w:rsidP="0084761D">
      <w:pPr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Продавец обязуется передать в собственность Покупателю, а Покупатель – принять в </w:t>
      </w:r>
      <w:bookmarkStart w:id="3" w:name="_Hlk179118241"/>
      <w:r w:rsidR="002B1FB3" w:rsidRPr="00C56476">
        <w:rPr>
          <w:rFonts w:ascii="Times New Roman" w:eastAsia="MS Mincho" w:hAnsi="Times New Roman"/>
          <w:bCs/>
          <w:sz w:val="28"/>
          <w:szCs w:val="28"/>
        </w:rPr>
        <w:t>собственность</w:t>
      </w:r>
      <w:r w:rsidR="002B1FB3" w:rsidRPr="00C56476">
        <w:rPr>
          <w:rFonts w:ascii="Times New Roman" w:eastAsia="Times New Roman" w:hAnsi="Times New Roman" w:cs="Times New Roman"/>
          <w:sz w:val="28"/>
          <w:szCs w:val="28"/>
        </w:rPr>
        <w:t>/ в долевую собственность /в совместную собственность</w:t>
      </w:r>
      <w:r w:rsidR="002B1FB3" w:rsidRPr="00C56476">
        <w:rPr>
          <w:rStyle w:val="af8"/>
          <w:rFonts w:ascii="Times New Roman" w:eastAsia="Times New Roman" w:hAnsi="Times New Roman" w:cs="Times New Roman"/>
          <w:sz w:val="28"/>
          <w:szCs w:val="28"/>
        </w:rPr>
        <w:footnoteReference w:id="4"/>
      </w:r>
      <w:bookmarkEnd w:id="3"/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и оплатить в соответствии с условиями Договора следующее недвижимое имущество: </w:t>
      </w: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[●]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указывается вид объекта недвижимости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] с кадастровым номером [●], общей площадью [●] кв. метр</w:t>
      </w:r>
      <w:r w:rsidR="004C04A8" w:rsidRPr="00C56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-а/-</w:t>
      </w:r>
      <w:proofErr w:type="spellStart"/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proofErr w:type="spellEnd"/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], расположенное по адресу: [●] 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(указыва</w:t>
      </w:r>
      <w:r w:rsidR="008F2B7A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тся</w:t>
      </w:r>
      <w:r w:rsidR="008F2B7A">
        <w:rPr>
          <w:rFonts w:ascii="Times New Roman" w:eastAsia="Times New Roman" w:hAnsi="Times New Roman" w:cs="Times New Roman"/>
          <w:i/>
          <w:sz w:val="28"/>
          <w:szCs w:val="28"/>
        </w:rPr>
        <w:t xml:space="preserve"> адрес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 xml:space="preserve"> в соответствии с правоустанавливающими документами</w:t>
      </w:r>
      <w:r w:rsidR="004C04A8" w:rsidRPr="00C56476">
        <w:rPr>
          <w:rFonts w:ascii="Times New Roman" w:eastAsia="Times New Roman" w:hAnsi="Times New Roman" w:cs="Times New Roman"/>
          <w:i/>
          <w:sz w:val="28"/>
          <w:szCs w:val="28"/>
        </w:rPr>
        <w:t>, включая этаж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(далее – Объект).</w:t>
      </w:r>
    </w:p>
    <w:p w:rsidR="00996BE1" w:rsidRPr="00C56476" w:rsidRDefault="00996BE1" w:rsidP="0084761D">
      <w:pPr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Объект принадлежит Продавцу на праве собственности на основании [●] [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указывается документ-основание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] от [●] № [●], о чем в Едином государственном реестре недвижимости сделана запись о регистрации от [●] № [●], </w:t>
      </w:r>
      <w:r w:rsidR="00442953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что подтверждается </w:t>
      </w:r>
      <w:r w:rsidR="001E04DF" w:rsidRPr="00C56476">
        <w:rPr>
          <w:rFonts w:ascii="Times New Roman" w:eastAsia="Times New Roman" w:hAnsi="Times New Roman" w:cs="Times New Roman"/>
          <w:sz w:val="28"/>
          <w:szCs w:val="28"/>
        </w:rPr>
        <w:t xml:space="preserve">выпиской </w:t>
      </w:r>
      <w:r w:rsidR="004C04A8" w:rsidRPr="00C56476">
        <w:rPr>
          <w:rFonts w:ascii="Times New Roman" w:eastAsia="Times New Roman" w:hAnsi="Times New Roman" w:cs="Times New Roman"/>
          <w:sz w:val="28"/>
          <w:szCs w:val="28"/>
        </w:rPr>
        <w:t>из Единого государственного реестра недвижимости от [●] № [●]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6BE1" w:rsidRPr="00C56476" w:rsidRDefault="00996BE1" w:rsidP="0084761D">
      <w:pPr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C56476">
        <w:rPr>
          <w:rFonts w:ascii="Times New Roman" w:eastAsia="MS Mincho" w:hAnsi="Times New Roman" w:cs="Times New Roman"/>
          <w:bCs/>
          <w:sz w:val="28"/>
          <w:szCs w:val="28"/>
        </w:rPr>
        <w:t xml:space="preserve">На момент заключения Договора Объект не продан, не заложен, в споре, </w:t>
      </w:r>
      <w:r w:rsidR="00442953" w:rsidRPr="00C56476">
        <w:rPr>
          <w:rFonts w:ascii="Times New Roman" w:eastAsia="MS Mincho" w:hAnsi="Times New Roman" w:cs="Times New Roman"/>
          <w:bCs/>
          <w:sz w:val="28"/>
          <w:szCs w:val="28"/>
        </w:rPr>
        <w:br/>
      </w:r>
      <w:r w:rsidRPr="00C56476">
        <w:rPr>
          <w:rFonts w:ascii="Times New Roman" w:eastAsia="MS Mincho" w:hAnsi="Times New Roman" w:cs="Times New Roman"/>
          <w:bCs/>
          <w:sz w:val="28"/>
          <w:szCs w:val="28"/>
        </w:rPr>
        <w:t>под арестом и запретом не состоит и свободен от любых прав третьих лиц.</w:t>
      </w:r>
    </w:p>
    <w:p w:rsidR="00996BE1" w:rsidRPr="00C56476" w:rsidRDefault="00996BE1" w:rsidP="0084761D">
      <w:pPr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C56476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D32B9C" w:rsidRPr="00C56476">
        <w:rPr>
          <w:rFonts w:ascii="Times New Roman" w:eastAsia="MS Mincho" w:hAnsi="Times New Roman" w:cs="Times New Roman"/>
          <w:bCs/>
          <w:sz w:val="28"/>
          <w:szCs w:val="28"/>
        </w:rPr>
        <w:t xml:space="preserve">Объект </w:t>
      </w:r>
      <w:r w:rsidRPr="00C56476">
        <w:rPr>
          <w:rFonts w:ascii="Times New Roman" w:eastAsia="MS Mincho" w:hAnsi="Times New Roman" w:cs="Times New Roman"/>
          <w:bCs/>
          <w:sz w:val="28"/>
          <w:szCs w:val="28"/>
        </w:rPr>
        <w:t xml:space="preserve">осмотрен Покупателем до подписания Договора, каких-либо замечаний и претензий к качеству, состоянию и внутреннему оборудованию </w:t>
      </w:r>
      <w:r w:rsidR="00D32B9C" w:rsidRPr="00C56476">
        <w:rPr>
          <w:rFonts w:ascii="Times New Roman" w:eastAsia="MS Mincho" w:hAnsi="Times New Roman" w:cs="Times New Roman"/>
          <w:bCs/>
          <w:sz w:val="28"/>
          <w:szCs w:val="28"/>
        </w:rPr>
        <w:t xml:space="preserve">Объекта </w:t>
      </w:r>
      <w:r w:rsidRPr="00C56476">
        <w:rPr>
          <w:rFonts w:ascii="Times New Roman" w:eastAsia="MS Mincho" w:hAnsi="Times New Roman" w:cs="Times New Roman"/>
          <w:bCs/>
          <w:sz w:val="28"/>
          <w:szCs w:val="28"/>
        </w:rPr>
        <w:t>Покупатель не имеет.</w:t>
      </w:r>
    </w:p>
    <w:p w:rsidR="004C04A8" w:rsidRPr="00C56476" w:rsidRDefault="004C04A8" w:rsidP="004C04A8">
      <w:pPr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bCs/>
          <w:sz w:val="28"/>
          <w:szCs w:val="28"/>
        </w:rPr>
        <w:t xml:space="preserve">Объект </w:t>
      </w:r>
      <w:r w:rsidR="008F2B7A" w:rsidRPr="00C56476">
        <w:rPr>
          <w:rFonts w:ascii="Times New Roman" w:eastAsia="MS Mincho" w:hAnsi="Times New Roman" w:cs="Times New Roman"/>
          <w:bCs/>
          <w:sz w:val="28"/>
          <w:szCs w:val="28"/>
        </w:rPr>
        <w:t>с _____________</w:t>
      </w:r>
      <w:r w:rsidR="008F2B7A">
        <w:rPr>
          <w:rStyle w:val="af8"/>
          <w:rFonts w:ascii="Times New Roman" w:eastAsia="MS Mincho" w:hAnsi="Times New Roman" w:cs="Times New Roman"/>
          <w:bCs/>
          <w:sz w:val="28"/>
          <w:szCs w:val="28"/>
        </w:rPr>
        <w:footnoteReference w:id="5"/>
      </w:r>
      <w:r w:rsidR="008F2B7A" w:rsidRPr="00C56476">
        <w:rPr>
          <w:rFonts w:ascii="Times New Roman" w:eastAsia="MS Mincho" w:hAnsi="Times New Roman" w:cs="Times New Roman"/>
          <w:bCs/>
          <w:sz w:val="28"/>
          <w:szCs w:val="28"/>
        </w:rPr>
        <w:t>отделкой</w:t>
      </w:r>
      <w:r w:rsidR="008F2B7A">
        <w:rPr>
          <w:rFonts w:ascii="Times New Roman" w:eastAsia="MS Mincho" w:hAnsi="Times New Roman" w:cs="Times New Roman"/>
          <w:bCs/>
          <w:sz w:val="28"/>
          <w:szCs w:val="28"/>
        </w:rPr>
        <w:t>_____________</w:t>
      </w:r>
      <w:r w:rsidR="008F2B7A">
        <w:rPr>
          <w:rStyle w:val="af8"/>
          <w:rFonts w:ascii="Times New Roman" w:eastAsia="MS Mincho" w:hAnsi="Times New Roman" w:cs="Times New Roman"/>
          <w:bCs/>
          <w:sz w:val="28"/>
          <w:szCs w:val="28"/>
        </w:rPr>
        <w:footnoteReference w:id="6"/>
      </w:r>
      <w:r w:rsidR="008F2B7A" w:rsidRPr="00C56476">
        <w:rPr>
          <w:rFonts w:ascii="Times New Roman" w:eastAsia="MS Mincho" w:hAnsi="Times New Roman" w:cs="Times New Roman"/>
          <w:bCs/>
          <w:sz w:val="28"/>
          <w:szCs w:val="28"/>
        </w:rPr>
        <w:t>/ без отделки</w:t>
      </w:r>
      <w:r w:rsidRPr="00C56476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</w:p>
    <w:p w:rsidR="00996BE1" w:rsidRPr="004A4C15" w:rsidRDefault="004C04A8" w:rsidP="004C04A8">
      <w:pPr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bCs/>
          <w:sz w:val="28"/>
          <w:szCs w:val="28"/>
        </w:rPr>
        <w:t xml:space="preserve">Объект не обременен задолженностью Продавца по внесению платы за </w:t>
      </w:r>
      <w:r w:rsidRPr="00C56476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коммунальные услуги.</w:t>
      </w:r>
    </w:p>
    <w:p w:rsidR="00996BE1" w:rsidRPr="00C56476" w:rsidRDefault="00996BE1" w:rsidP="00083295">
      <w:pPr>
        <w:widowControl w:val="0"/>
        <w:numPr>
          <w:ilvl w:val="0"/>
          <w:numId w:val="8"/>
        </w:numPr>
        <w:autoSpaceDE w:val="0"/>
        <w:autoSpaceDN w:val="0"/>
        <w:spacing w:before="120" w:after="120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ЦЕНА ДОГОВОРА И ПОРЯДОК ОПЛАТЫ</w:t>
      </w:r>
    </w:p>
    <w:p w:rsidR="00996BE1" w:rsidRPr="00C56476" w:rsidRDefault="00996BE1" w:rsidP="0084761D">
      <w:pPr>
        <w:numPr>
          <w:ilvl w:val="1"/>
          <w:numId w:val="8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 Цена </w:t>
      </w:r>
      <w:r w:rsidR="002B1FB3" w:rsidRPr="00C56476">
        <w:rPr>
          <w:rFonts w:ascii="Times New Roman" w:eastAsia="MS Mincho" w:hAnsi="Times New Roman" w:cs="Times New Roman"/>
          <w:sz w:val="28"/>
          <w:szCs w:val="28"/>
        </w:rPr>
        <w:t xml:space="preserve">Объекта составляет [●] рублей [●] копеек, </w:t>
      </w:r>
      <w:r w:rsidR="002B1FB3" w:rsidRPr="00C56476">
        <w:rPr>
          <w:rFonts w:ascii="Times New Roman" w:eastAsia="MS Mincho" w:hAnsi="Times New Roman" w:cs="Times New Roman"/>
          <w:bCs/>
          <w:sz w:val="28"/>
          <w:szCs w:val="28"/>
        </w:rPr>
        <w:t>НДС не облагается</w:t>
      </w:r>
      <w:r w:rsidR="001D674C" w:rsidRPr="008A2178">
        <w:rPr>
          <w:rFonts w:ascii="Times New Roman" w:eastAsia="MS Mincho" w:hAnsi="Times New Roman" w:cs="Times New Roman"/>
          <w:bCs/>
          <w:sz w:val="28"/>
          <w:szCs w:val="28"/>
        </w:rPr>
        <w:t>/</w:t>
      </w:r>
      <w:r w:rsidR="001D674C" w:rsidRPr="008A2178">
        <w:rPr>
          <w:rFonts w:ascii="Times New Roman" w:eastAsia="MS Mincho" w:hAnsi="Times New Roman" w:cs="Times New Roman"/>
          <w:bCs/>
          <w:sz w:val="28"/>
          <w:szCs w:val="28"/>
        </w:rPr>
        <w:br/>
        <w:t xml:space="preserve"> в том числе НДС </w:t>
      </w:r>
      <w:r w:rsidR="001D674C">
        <w:rPr>
          <w:rFonts w:ascii="Times New Roman" w:eastAsia="MS Mincho" w:hAnsi="Times New Roman" w:cs="Times New Roman"/>
          <w:bCs/>
          <w:sz w:val="28"/>
          <w:szCs w:val="28"/>
        </w:rPr>
        <w:t>___</w:t>
      </w:r>
      <w:r w:rsidR="001D674C" w:rsidRPr="008A2178">
        <w:rPr>
          <w:rFonts w:ascii="Times New Roman" w:eastAsia="MS Mincho" w:hAnsi="Times New Roman" w:cs="Times New Roman"/>
          <w:bCs/>
          <w:sz w:val="28"/>
          <w:szCs w:val="28"/>
        </w:rPr>
        <w:t>%</w:t>
      </w:r>
      <w:r w:rsidR="001D674C" w:rsidRPr="008A2178">
        <w:rPr>
          <w:rStyle w:val="af8"/>
          <w:rFonts w:ascii="Times New Roman" w:eastAsia="MS Mincho" w:hAnsi="Times New Roman" w:cs="Times New Roman"/>
          <w:bCs/>
          <w:sz w:val="28"/>
          <w:szCs w:val="28"/>
        </w:rPr>
        <w:footnoteReference w:id="7"/>
      </w:r>
      <w:r w:rsidR="001D674C" w:rsidRPr="008A217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2B1FB3" w:rsidRPr="00C56476">
        <w:rPr>
          <w:rFonts w:ascii="Times New Roman" w:eastAsia="MS Mincho" w:hAnsi="Times New Roman" w:cs="Times New Roman"/>
          <w:sz w:val="28"/>
          <w:szCs w:val="28"/>
        </w:rPr>
        <w:t>(далее – Цена Договора</w:t>
      </w:r>
      <w:r w:rsidRPr="00C56476">
        <w:rPr>
          <w:rFonts w:ascii="Times New Roman" w:eastAsia="MS Mincho" w:hAnsi="Times New Roman" w:cs="Times New Roman"/>
          <w:bCs/>
          <w:sz w:val="28"/>
          <w:szCs w:val="28"/>
        </w:rPr>
        <w:t>)</w:t>
      </w:r>
      <w:r w:rsidR="001307F6" w:rsidRPr="00C56476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2B1FB3" w:rsidRPr="00C56476" w:rsidRDefault="002B1FB3" w:rsidP="002B1FB3">
      <w:pPr>
        <w:pStyle w:val="ad"/>
        <w:numPr>
          <w:ilvl w:val="2"/>
          <w:numId w:val="8"/>
        </w:numPr>
        <w:ind w:left="0" w:firstLine="709"/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 w:rsidRPr="00C56476">
        <w:rPr>
          <w:rFonts w:ascii="Times New Roman" w:hAnsi="Times New Roman"/>
          <w:sz w:val="28"/>
          <w:szCs w:val="28"/>
        </w:rPr>
        <w:t xml:space="preserve">Задаток в </w:t>
      </w:r>
      <w:r w:rsidRPr="00C56476">
        <w:rPr>
          <w:rFonts w:ascii="Times New Roman" w:eastAsia="Times New Roman" w:hAnsi="Times New Roman"/>
          <w:sz w:val="28"/>
          <w:szCs w:val="28"/>
        </w:rPr>
        <w:t>размере</w:t>
      </w:r>
      <w:r w:rsidRPr="00C56476">
        <w:rPr>
          <w:rFonts w:ascii="Times New Roman" w:hAnsi="Times New Roman"/>
          <w:sz w:val="28"/>
          <w:szCs w:val="28"/>
        </w:rPr>
        <w:t xml:space="preserve"> </w:t>
      </w:r>
      <w:r w:rsidRPr="00C56476">
        <w:rPr>
          <w:rFonts w:ascii="Times New Roman" w:eastAsia="MS Mincho" w:hAnsi="Times New Roman"/>
          <w:sz w:val="28"/>
          <w:szCs w:val="28"/>
        </w:rPr>
        <w:t>[●] рублей [●] копеек</w:t>
      </w:r>
      <w:r w:rsidRPr="00C56476">
        <w:rPr>
          <w:rFonts w:ascii="Times New Roman" w:hAnsi="Times New Roman"/>
          <w:sz w:val="28"/>
          <w:szCs w:val="28"/>
        </w:rPr>
        <w:t xml:space="preserve">, внесенный Покупателем на счет Продавца, засчитывается в счет оплаты </w:t>
      </w:r>
      <w:r w:rsidRPr="00C56476">
        <w:rPr>
          <w:rFonts w:ascii="Times New Roman" w:eastAsia="Times New Roman" w:hAnsi="Times New Roman"/>
          <w:sz w:val="28"/>
          <w:szCs w:val="28"/>
        </w:rPr>
        <w:t>Цены Договора</w:t>
      </w:r>
      <w:r w:rsidRPr="00C56476">
        <w:rPr>
          <w:rFonts w:ascii="Times New Roman" w:hAnsi="Times New Roman"/>
          <w:sz w:val="26"/>
          <w:szCs w:val="26"/>
        </w:rPr>
        <w:t>.</w:t>
      </w:r>
      <w:r w:rsidRPr="00C56476">
        <w:rPr>
          <w:rStyle w:val="af8"/>
          <w:rFonts w:ascii="Times New Roman" w:hAnsi="Times New Roman"/>
          <w:sz w:val="26"/>
          <w:szCs w:val="26"/>
        </w:rPr>
        <w:footnoteReference w:id="8"/>
      </w:r>
    </w:p>
    <w:p w:rsidR="00996BE1" w:rsidRPr="00C56476" w:rsidRDefault="00996BE1" w:rsidP="0084761D">
      <w:pPr>
        <w:widowControl w:val="0"/>
        <w:numPr>
          <w:ilvl w:val="1"/>
          <w:numId w:val="8"/>
        </w:numPr>
        <w:tabs>
          <w:tab w:val="left" w:pos="426"/>
          <w:tab w:val="left" w:pos="709"/>
          <w:tab w:val="left" w:pos="851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Стороны устанавливают следующий порядок оплаты Цены Договора:</w:t>
      </w:r>
    </w:p>
    <w:p w:rsidR="00111B0B" w:rsidRDefault="00111B0B" w:rsidP="004251DE">
      <w:pPr>
        <w:widowControl w:val="0"/>
        <w:tabs>
          <w:tab w:val="left" w:pos="709"/>
          <w:tab w:val="left" w:pos="851"/>
        </w:tabs>
        <w:autoSpaceDE w:val="0"/>
        <w:autoSpaceDN w:val="0"/>
        <w:spacing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Cs/>
          <w:sz w:val="28"/>
          <w:szCs w:val="28"/>
        </w:rPr>
        <w:t>Цена Договора</w:t>
      </w:r>
      <w:bookmarkStart w:id="4" w:name="_Hlk179111411"/>
      <w:r w:rsidR="00420940" w:rsidRPr="00C56476">
        <w:rPr>
          <w:rFonts w:ascii="Times New Roman" w:eastAsia="Times New Roman" w:hAnsi="Times New Roman"/>
          <w:sz w:val="28"/>
          <w:szCs w:val="28"/>
        </w:rPr>
        <w:t xml:space="preserve"> </w:t>
      </w:r>
      <w:r w:rsidR="00420940" w:rsidRPr="00C56476">
        <w:rPr>
          <w:rFonts w:ascii="Times New Roman" w:hAnsi="Times New Roman"/>
          <w:sz w:val="28"/>
          <w:szCs w:val="28"/>
        </w:rPr>
        <w:t xml:space="preserve">в </w:t>
      </w:r>
      <w:r w:rsidR="00420940" w:rsidRPr="00C56476">
        <w:rPr>
          <w:rFonts w:ascii="Times New Roman" w:eastAsia="Times New Roman" w:hAnsi="Times New Roman"/>
          <w:sz w:val="28"/>
          <w:szCs w:val="28"/>
        </w:rPr>
        <w:t>размере</w:t>
      </w:r>
      <w:r w:rsidR="00420940" w:rsidRPr="00C56476">
        <w:rPr>
          <w:rFonts w:ascii="Times New Roman" w:hAnsi="Times New Roman"/>
          <w:sz w:val="28"/>
          <w:szCs w:val="28"/>
        </w:rPr>
        <w:t xml:space="preserve"> </w:t>
      </w:r>
      <w:r w:rsidR="00420940" w:rsidRPr="00C56476">
        <w:rPr>
          <w:rFonts w:ascii="Times New Roman" w:eastAsia="MS Mincho" w:hAnsi="Times New Roman"/>
          <w:sz w:val="28"/>
          <w:szCs w:val="28"/>
        </w:rPr>
        <w:t>[●] рублей [●] копеек</w:t>
      </w:r>
      <w:r w:rsidR="00420940" w:rsidRPr="00C56476">
        <w:rPr>
          <w:rStyle w:val="af8"/>
          <w:rFonts w:ascii="Times New Roman" w:eastAsia="Times New Roman" w:hAnsi="Times New Roman"/>
          <w:sz w:val="28"/>
          <w:szCs w:val="28"/>
        </w:rPr>
        <w:footnoteReference w:id="9"/>
      </w:r>
      <w:r w:rsidR="00420940" w:rsidRPr="00C56476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4"/>
      <w:r w:rsidR="004C04A8" w:rsidRPr="00C56476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56476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плачивается Покупателем </w:t>
      </w:r>
      <w:r w:rsidR="001D674C" w:rsidRPr="00EC7718">
        <w:rPr>
          <w:rFonts w:ascii="Times New Roman" w:eastAsia="Times New Roman" w:hAnsi="Times New Roman" w:cs="Times New Roman"/>
          <w:sz w:val="28"/>
          <w:szCs w:val="28"/>
        </w:rPr>
        <w:t xml:space="preserve">за счет </w:t>
      </w:r>
      <w:r w:rsidR="001D674C" w:rsidRPr="001A7D50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собственных </w:t>
      </w:r>
      <w:r w:rsidR="001D674C" w:rsidRPr="001A7D50">
        <w:rPr>
          <w:rFonts w:ascii="Times New Roman" w:hAnsi="Times New Roman" w:cs="Times New Roman"/>
          <w:sz w:val="28"/>
          <w:szCs w:val="28"/>
        </w:rPr>
        <w:t>средств</w:t>
      </w:r>
      <w:r w:rsidR="001D674C" w:rsidRPr="001A7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476">
        <w:rPr>
          <w:rFonts w:ascii="Times New Roman" w:eastAsia="Times New Roman" w:hAnsi="Times New Roman" w:cs="Times New Roman"/>
          <w:bCs/>
          <w:sz w:val="28"/>
          <w:szCs w:val="28"/>
        </w:rPr>
        <w:t>согласно графику: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5091"/>
      </w:tblGrid>
      <w:tr w:rsidR="00D55CAF" w:rsidRPr="004E0224" w:rsidTr="008532A4">
        <w:tc>
          <w:tcPr>
            <w:tcW w:w="846" w:type="dxa"/>
          </w:tcPr>
          <w:p w:rsidR="00D55CAF" w:rsidRPr="00694880" w:rsidRDefault="00D55CAF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4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D55CAF" w:rsidRPr="00694880" w:rsidRDefault="00D55CAF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4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Сумма платежа, руб.</w:t>
            </w:r>
          </w:p>
        </w:tc>
        <w:tc>
          <w:tcPr>
            <w:tcW w:w="5091" w:type="dxa"/>
          </w:tcPr>
          <w:p w:rsidR="00D55CAF" w:rsidRPr="00694880" w:rsidRDefault="005F0FC1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 оплаты</w:t>
            </w:r>
          </w:p>
        </w:tc>
      </w:tr>
      <w:tr w:rsidR="00D55CAF" w:rsidRPr="004E0224" w:rsidTr="008532A4">
        <w:tc>
          <w:tcPr>
            <w:tcW w:w="846" w:type="dxa"/>
          </w:tcPr>
          <w:p w:rsidR="00D55CAF" w:rsidRPr="00694880" w:rsidRDefault="00D55CAF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48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D55CAF" w:rsidRPr="00694880" w:rsidRDefault="00D55CAF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[●] рублей [●] копеек</w:t>
            </w:r>
            <w:r w:rsidRPr="006948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6948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(что составляет ___% от суммы по договору, д/б не менее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 w:rsidRPr="006948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% от суммы по договору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жилого/коммерческого помещения</w:t>
            </w:r>
            <w:r w:rsidRPr="006948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не мене 30% кладового помещения/машино-места)</w:t>
            </w:r>
          </w:p>
        </w:tc>
        <w:tc>
          <w:tcPr>
            <w:tcW w:w="5091" w:type="dxa"/>
          </w:tcPr>
          <w:p w:rsidR="00D55CAF" w:rsidRPr="00694880" w:rsidRDefault="00D55CAF" w:rsidP="00D55CAF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07EB">
              <w:rPr>
                <w:rFonts w:ascii="Times New Roman" w:hAnsi="Times New Roman" w:cs="Times New Roman"/>
                <w:sz w:val="28"/>
                <w:szCs w:val="28"/>
              </w:rPr>
              <w:t xml:space="preserve">е позднее </w:t>
            </w:r>
            <w:r w:rsidRPr="00694880">
              <w:rPr>
                <w:rFonts w:ascii="Times New Roman" w:eastAsia="Times New Roman" w:hAnsi="Times New Roman" w:cs="Times New Roman"/>
                <w:sz w:val="28"/>
                <w:szCs w:val="28"/>
              </w:rPr>
              <w:t>[●]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07EB">
              <w:rPr>
                <w:rFonts w:ascii="Times New Roman" w:hAnsi="Times New Roman" w:cs="Times New Roman"/>
                <w:sz w:val="28"/>
                <w:szCs w:val="28"/>
              </w:rPr>
              <w:t xml:space="preserve">рабочих дней </w:t>
            </w:r>
            <w:r w:rsidRPr="00D307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даты </w:t>
            </w:r>
            <w:r w:rsidRPr="00D307EB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07EB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Договора</w:t>
            </w:r>
            <w:r w:rsidRPr="00694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694880">
              <w:rPr>
                <w:rFonts w:ascii="Times New Roman" w:eastAsia="Times New Roman" w:hAnsi="Times New Roman" w:cs="Times New Roman"/>
                <w:sz w:val="20"/>
                <w:szCs w:val="20"/>
              </w:rPr>
              <w:t>(до даты подачи документов на регистрацию)</w:t>
            </w:r>
          </w:p>
        </w:tc>
      </w:tr>
      <w:tr w:rsidR="00D55CAF" w:rsidRPr="004E0224" w:rsidTr="008532A4">
        <w:tc>
          <w:tcPr>
            <w:tcW w:w="846" w:type="dxa"/>
          </w:tcPr>
          <w:p w:rsidR="00D55CAF" w:rsidRPr="00694880" w:rsidRDefault="00D55CAF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48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D55CAF" w:rsidRPr="00694880" w:rsidRDefault="00D55CAF" w:rsidP="00D55CAF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[●] рублей [●] копеек</w:t>
            </w:r>
          </w:p>
        </w:tc>
        <w:tc>
          <w:tcPr>
            <w:tcW w:w="5091" w:type="dxa"/>
          </w:tcPr>
          <w:p w:rsidR="00D55CAF" w:rsidRDefault="00D55CAF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424C">
              <w:rPr>
                <w:rFonts w:ascii="Times New Roman" w:hAnsi="Times New Roman" w:cs="Times New Roman"/>
                <w:sz w:val="28"/>
                <w:szCs w:val="28"/>
              </w:rPr>
              <w:t>е позднее __</w:t>
            </w:r>
            <w:proofErr w:type="gramStart"/>
            <w:r w:rsidRPr="0089424C"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89424C">
              <w:rPr>
                <w:rFonts w:ascii="Times New Roman" w:hAnsi="Times New Roman" w:cs="Times New Roman"/>
                <w:sz w:val="28"/>
                <w:szCs w:val="28"/>
              </w:rPr>
              <w:t>__.____</w:t>
            </w:r>
          </w:p>
          <w:p w:rsidR="00D55CAF" w:rsidRPr="00694880" w:rsidRDefault="00D55CAF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5CAF" w:rsidRPr="004E0224" w:rsidTr="008532A4">
        <w:tc>
          <w:tcPr>
            <w:tcW w:w="846" w:type="dxa"/>
          </w:tcPr>
          <w:p w:rsidR="00D55CAF" w:rsidRPr="00694880" w:rsidRDefault="00D55CAF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48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D55CAF" w:rsidRPr="00694880" w:rsidRDefault="00D55CAF" w:rsidP="00D55CAF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[●] рублей [●] копеек</w:t>
            </w:r>
          </w:p>
        </w:tc>
        <w:tc>
          <w:tcPr>
            <w:tcW w:w="5091" w:type="dxa"/>
          </w:tcPr>
          <w:p w:rsidR="00D55CAF" w:rsidRDefault="00D55CAF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424C">
              <w:rPr>
                <w:rFonts w:ascii="Times New Roman" w:hAnsi="Times New Roman" w:cs="Times New Roman"/>
                <w:sz w:val="28"/>
                <w:szCs w:val="28"/>
              </w:rPr>
              <w:t>е позднее __</w:t>
            </w:r>
            <w:proofErr w:type="gramStart"/>
            <w:r w:rsidRPr="0089424C"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89424C">
              <w:rPr>
                <w:rFonts w:ascii="Times New Roman" w:hAnsi="Times New Roman" w:cs="Times New Roman"/>
                <w:sz w:val="28"/>
                <w:szCs w:val="28"/>
              </w:rPr>
              <w:t>__.____</w:t>
            </w:r>
          </w:p>
          <w:p w:rsidR="00D55CAF" w:rsidRPr="004E0224" w:rsidRDefault="00D55CAF" w:rsidP="008532A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251DE" w:rsidRPr="00C56476" w:rsidRDefault="005D18BA" w:rsidP="0094774B">
      <w:pPr>
        <w:pStyle w:val="ad"/>
        <w:widowControl w:val="0"/>
        <w:autoSpaceDE w:val="0"/>
        <w:autoSpaceDN w:val="0"/>
        <w:spacing w:before="12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D18BA">
        <w:rPr>
          <w:rFonts w:ascii="Times New Roman" w:eastAsia="Times New Roman" w:hAnsi="Times New Roman"/>
          <w:b/>
          <w:sz w:val="28"/>
          <w:szCs w:val="28"/>
        </w:rPr>
        <w:t>2.3</w:t>
      </w:r>
      <w:r w:rsidRPr="00C56476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46EA0" w:rsidRPr="00694880">
        <w:rPr>
          <w:rFonts w:ascii="Times New Roman" w:eastAsia="Times New Roman" w:hAnsi="Times New Roman"/>
          <w:sz w:val="28"/>
          <w:szCs w:val="28"/>
        </w:rPr>
        <w:t>Платежи по Договору производятся Покупателем путем перечисления денежных средств на расчетный счет Продавца, указанный в разделе 1</w:t>
      </w:r>
      <w:r w:rsidR="0094774B">
        <w:rPr>
          <w:rFonts w:ascii="Times New Roman" w:eastAsia="Times New Roman" w:hAnsi="Times New Roman"/>
          <w:sz w:val="28"/>
          <w:szCs w:val="28"/>
        </w:rPr>
        <w:t>1</w:t>
      </w:r>
      <w:r w:rsidR="00346EA0" w:rsidRPr="00694880">
        <w:rPr>
          <w:rFonts w:ascii="Times New Roman" w:eastAsia="Times New Roman" w:hAnsi="Times New Roman"/>
          <w:sz w:val="28"/>
          <w:szCs w:val="28"/>
        </w:rPr>
        <w:t xml:space="preserve"> Договора, согласно графику, указанному в п</w:t>
      </w:r>
      <w:r w:rsidR="0094774B">
        <w:rPr>
          <w:rFonts w:ascii="Times New Roman" w:eastAsia="Times New Roman" w:hAnsi="Times New Roman"/>
          <w:sz w:val="28"/>
          <w:szCs w:val="28"/>
        </w:rPr>
        <w:t>ункте</w:t>
      </w:r>
      <w:r w:rsidR="00346EA0" w:rsidRPr="00694880">
        <w:rPr>
          <w:rFonts w:ascii="Times New Roman" w:eastAsia="Times New Roman" w:hAnsi="Times New Roman"/>
          <w:sz w:val="28"/>
          <w:szCs w:val="28"/>
        </w:rPr>
        <w:t xml:space="preserve"> 2.2</w:t>
      </w:r>
      <w:r w:rsidR="0094774B">
        <w:rPr>
          <w:rFonts w:ascii="Times New Roman" w:eastAsia="Times New Roman" w:hAnsi="Times New Roman"/>
          <w:sz w:val="28"/>
          <w:szCs w:val="28"/>
        </w:rPr>
        <w:t xml:space="preserve"> Договора.</w:t>
      </w:r>
    </w:p>
    <w:p w:rsidR="00996BE1" w:rsidRPr="00C56476" w:rsidRDefault="00EE40C5" w:rsidP="0094774B">
      <w:pPr>
        <w:pStyle w:val="aff9"/>
        <w:ind w:firstLine="709"/>
        <w:jc w:val="both"/>
        <w:rPr>
          <w:sz w:val="28"/>
          <w:szCs w:val="28"/>
        </w:rPr>
      </w:pPr>
      <w:r w:rsidRPr="00EE40C5">
        <w:rPr>
          <w:b/>
          <w:color w:val="1A1A1A"/>
          <w:sz w:val="28"/>
          <w:szCs w:val="28"/>
        </w:rPr>
        <w:t>2</w:t>
      </w:r>
      <w:r w:rsidRPr="00EE40C5">
        <w:rPr>
          <w:b/>
          <w:sz w:val="28"/>
          <w:szCs w:val="28"/>
        </w:rPr>
        <w:t>.</w:t>
      </w:r>
      <w:r w:rsidR="0094774B">
        <w:rPr>
          <w:b/>
          <w:sz w:val="28"/>
          <w:szCs w:val="28"/>
        </w:rPr>
        <w:t>4</w:t>
      </w:r>
      <w:r w:rsidR="00085891" w:rsidRPr="00C56476">
        <w:rPr>
          <w:b/>
          <w:sz w:val="28"/>
          <w:szCs w:val="28"/>
        </w:rPr>
        <w:t>.</w:t>
      </w:r>
      <w:r w:rsidR="00085891" w:rsidRPr="00C56476">
        <w:rPr>
          <w:sz w:val="28"/>
          <w:szCs w:val="28"/>
        </w:rPr>
        <w:t xml:space="preserve"> </w:t>
      </w:r>
      <w:r w:rsidR="00996BE1" w:rsidRPr="00C56476">
        <w:rPr>
          <w:sz w:val="28"/>
          <w:szCs w:val="28"/>
        </w:rPr>
        <w:t>Все платежи по Договору осуществляются в валюте Российской Федерации (российский рубль).</w:t>
      </w:r>
    </w:p>
    <w:p w:rsidR="00996BE1" w:rsidRPr="00C56476" w:rsidRDefault="00C450E4" w:rsidP="0094774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94774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Обязательство Покупателя по </w:t>
      </w:r>
      <w:r w:rsidR="00085891" w:rsidRPr="00C5647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>плате Цены Договора считается исполненным в дату зачисления денежных средств в размере</w:t>
      </w:r>
      <w:r w:rsidR="00DE5848" w:rsidRPr="00C56476">
        <w:rPr>
          <w:rFonts w:ascii="Times New Roman" w:eastAsia="Times New Roman" w:hAnsi="Times New Roman" w:cs="Times New Roman"/>
          <w:sz w:val="28"/>
          <w:szCs w:val="28"/>
        </w:rPr>
        <w:t xml:space="preserve"> Цены </w:t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Договора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на расчетный счет Продавца, указанный в </w:t>
      </w:r>
      <w:r w:rsidR="00422BDC" w:rsidRPr="00C56476">
        <w:rPr>
          <w:rFonts w:ascii="Times New Roman" w:eastAsia="Times New Roman" w:hAnsi="Times New Roman" w:cs="Times New Roman"/>
          <w:sz w:val="28"/>
          <w:szCs w:val="28"/>
        </w:rPr>
        <w:t xml:space="preserve">разделе </w:t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85891" w:rsidRPr="00C5647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 Договора.</w:t>
      </w:r>
    </w:p>
    <w:p w:rsidR="00996BE1" w:rsidRPr="00C56476" w:rsidRDefault="00996BE1" w:rsidP="00083295">
      <w:pPr>
        <w:widowControl w:val="0"/>
        <w:numPr>
          <w:ilvl w:val="0"/>
          <w:numId w:val="8"/>
        </w:numPr>
        <w:autoSpaceDE w:val="0"/>
        <w:autoSpaceDN w:val="0"/>
        <w:spacing w:before="240" w:after="120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ПЕРЕДАЧА ПРИОБРЕТАЕМОГО ОБЪЕКТА</w:t>
      </w:r>
    </w:p>
    <w:p w:rsidR="00996BE1" w:rsidRPr="00C56476" w:rsidRDefault="00996BE1" w:rsidP="0094774B">
      <w:pPr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Передача Объекта производится при условии </w:t>
      </w:r>
      <w:r w:rsidR="00C86BDC" w:rsidRPr="00C56476">
        <w:rPr>
          <w:rFonts w:ascii="Times New Roman" w:eastAsia="Times New Roman" w:hAnsi="Times New Roman" w:cs="Times New Roman"/>
          <w:sz w:val="28"/>
          <w:szCs w:val="28"/>
        </w:rPr>
        <w:t xml:space="preserve">выполнения Покупателем обязательства </w:t>
      </w:r>
      <w:r w:rsidR="00C86BDC" w:rsidRPr="00C7658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B29CA" w:rsidRPr="00C7658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6BDC" w:rsidRPr="00C7658B">
        <w:rPr>
          <w:rFonts w:ascii="Times New Roman" w:eastAsia="Times New Roman" w:hAnsi="Times New Roman" w:cs="Times New Roman"/>
          <w:sz w:val="28"/>
          <w:szCs w:val="28"/>
        </w:rPr>
        <w:t>плате</w:t>
      </w:r>
      <w:r w:rsidRPr="00C7658B">
        <w:rPr>
          <w:rFonts w:ascii="Times New Roman" w:eastAsia="Times New Roman" w:hAnsi="Times New Roman" w:cs="Times New Roman"/>
          <w:sz w:val="28"/>
          <w:szCs w:val="28"/>
        </w:rPr>
        <w:t xml:space="preserve"> Цены Договора после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 права собственности</w:t>
      </w:r>
      <w:r w:rsidR="00066865" w:rsidRPr="00C56476">
        <w:rPr>
          <w:rFonts w:ascii="Times New Roman" w:eastAsia="Times New Roman" w:hAnsi="Times New Roman" w:cs="Times New Roman"/>
          <w:sz w:val="28"/>
          <w:szCs w:val="28"/>
        </w:rPr>
        <w:t xml:space="preserve"> Покупателя на Объект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6BE1" w:rsidRPr="00C56476" w:rsidRDefault="00744DA7" w:rsidP="00CB11F6">
      <w:pPr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178">
        <w:rPr>
          <w:rFonts w:ascii="Times New Roman" w:eastAsia="Times New Roman" w:hAnsi="Times New Roman" w:cs="Times New Roman"/>
          <w:sz w:val="28"/>
          <w:szCs w:val="28"/>
        </w:rPr>
        <w:t>Продавец в течение 3 (Трех) рабочих дней</w:t>
      </w:r>
      <w:r w:rsidRPr="008A2178">
        <w:rPr>
          <w:rStyle w:val="af8"/>
          <w:rFonts w:ascii="Times New Roman" w:eastAsia="Times New Roman" w:hAnsi="Times New Roman" w:cs="Times New Roman"/>
          <w:sz w:val="28"/>
          <w:szCs w:val="28"/>
        </w:rPr>
        <w:footnoteReference w:id="10"/>
      </w:r>
      <w:r w:rsidRPr="008A2178">
        <w:rPr>
          <w:rFonts w:ascii="Times New Roman" w:eastAsia="Times New Roman" w:hAnsi="Times New Roman" w:cs="Times New Roman"/>
          <w:sz w:val="28"/>
          <w:szCs w:val="28"/>
        </w:rPr>
        <w:t xml:space="preserve"> с момента исполнения Покупателем обязательства по оплате Цены Договора</w:t>
      </w:r>
      <w:r w:rsidRPr="008A2178" w:rsidDel="00BC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178">
        <w:rPr>
          <w:rFonts w:ascii="Times New Roman" w:eastAsia="Times New Roman" w:hAnsi="Times New Roman" w:cs="Times New Roman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Pr="008A2178">
        <w:rPr>
          <w:rFonts w:ascii="Times New Roman" w:eastAsia="Times New Roman" w:hAnsi="Times New Roman" w:cs="Times New Roman"/>
          <w:sz w:val="28"/>
          <w:szCs w:val="28"/>
        </w:rPr>
        <w:t xml:space="preserve"> передать Покупателю Объект по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178">
        <w:rPr>
          <w:rFonts w:ascii="Times New Roman" w:eastAsia="Times New Roman" w:hAnsi="Times New Roman" w:cs="Times New Roman"/>
          <w:sz w:val="28"/>
          <w:szCs w:val="28"/>
        </w:rPr>
        <w:t>кту приема-передачи Объекта (далее – Акт приема-передачи) (Приложение 1 к Договору</w:t>
      </w:r>
      <w:r w:rsidRPr="0089424C">
        <w:rPr>
          <w:rFonts w:ascii="Times New Roman" w:eastAsia="Times New Roman" w:hAnsi="Times New Roman"/>
          <w:sz w:val="28"/>
          <w:szCs w:val="28"/>
        </w:rPr>
        <w:t>).</w:t>
      </w:r>
    </w:p>
    <w:p w:rsidR="00731E04" w:rsidRPr="007C3BC6" w:rsidRDefault="00996BE1" w:rsidP="00731E04">
      <w:pPr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Hlk189135630"/>
      <w:r w:rsidR="00744DA7" w:rsidRPr="0089424C">
        <w:rPr>
          <w:rFonts w:ascii="Times New Roman" w:eastAsia="Times New Roman" w:hAnsi="Times New Roman" w:cs="Times New Roman"/>
          <w:sz w:val="28"/>
          <w:szCs w:val="28"/>
        </w:rPr>
        <w:t>Покупатель обяз</w:t>
      </w:r>
      <w:r w:rsidR="00744DA7"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="00744DA7" w:rsidRPr="0089424C">
        <w:rPr>
          <w:rFonts w:ascii="Times New Roman" w:eastAsia="Times New Roman" w:hAnsi="Times New Roman" w:cs="Times New Roman"/>
          <w:sz w:val="28"/>
          <w:szCs w:val="28"/>
        </w:rPr>
        <w:t xml:space="preserve"> принять у Продавца Объект по </w:t>
      </w:r>
      <w:r w:rsidR="00744DA7" w:rsidRPr="007C3BC6">
        <w:rPr>
          <w:rFonts w:ascii="Times New Roman" w:eastAsia="Times New Roman" w:hAnsi="Times New Roman" w:cs="Times New Roman"/>
          <w:sz w:val="28"/>
          <w:szCs w:val="28"/>
        </w:rPr>
        <w:t xml:space="preserve">Акту приема-передачи в срок, установленный пунктом 3.2 Договора </w:t>
      </w:r>
      <w:r w:rsidR="00744DA7" w:rsidRPr="007C3BC6">
        <w:rPr>
          <w:rFonts w:ascii="Times New Roman" w:hAnsi="Times New Roman"/>
          <w:sz w:val="28"/>
          <w:szCs w:val="28"/>
        </w:rPr>
        <w:t>или представить Продавцу мотивированный отказ от приемки Объекта, с приложением подтверждающих документов</w:t>
      </w:r>
      <w:r w:rsidR="00744DA7" w:rsidRPr="007C3B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E04" w:rsidRPr="007C3BC6" w:rsidRDefault="00731E04" w:rsidP="00731E04">
      <w:pPr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BC6">
        <w:rPr>
          <w:rFonts w:ascii="Times New Roman" w:eastAsia="Times New Roman" w:hAnsi="Times New Roman" w:cs="Times New Roman"/>
          <w:sz w:val="28"/>
          <w:szCs w:val="28"/>
        </w:rPr>
        <w:t xml:space="preserve">С момента подписания Сторонами Акта приема-передачи Продавец считается исполнившим обязанность по передаче Объекта, а Покупатель – </w:t>
      </w:r>
      <w:r w:rsidRPr="007C3B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обязанность его принять. </w:t>
      </w:r>
    </w:p>
    <w:p w:rsidR="00731E04" w:rsidRPr="007C3BC6" w:rsidRDefault="00744DA7" w:rsidP="00731E04">
      <w:pPr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BC6">
        <w:rPr>
          <w:rFonts w:ascii="Times New Roman" w:eastAsia="Times New Roman" w:hAnsi="Times New Roman" w:cs="Times New Roman"/>
          <w:sz w:val="28"/>
          <w:szCs w:val="28"/>
        </w:rPr>
        <w:t>В случае, если в установленный пунктом 3.2 Договора срок Покупателем не подписан Акт приема-передачи, и в адрес Продавца, указанный в разделе 11 Договора, не представлен мотивированный отказ от приемки Объекта с приложением подтверждающих документов, Объект считается принятым Покупателем с даты, следующей за последним днем срока, установленного пунктом 3.2 Договора</w:t>
      </w:r>
      <w:r w:rsidR="008E527B" w:rsidRPr="007C3B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C3BC6">
        <w:rPr>
          <w:rFonts w:ascii="Times New Roman" w:eastAsia="Times New Roman" w:hAnsi="Times New Roman" w:cs="Times New Roman"/>
          <w:sz w:val="28"/>
          <w:szCs w:val="28"/>
        </w:rPr>
        <w:t xml:space="preserve"> без замечаний.</w:t>
      </w:r>
      <w:bookmarkEnd w:id="7"/>
    </w:p>
    <w:p w:rsidR="00996BE1" w:rsidRPr="007C3BC6" w:rsidRDefault="00996BE1" w:rsidP="00731E04">
      <w:pPr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BC6">
        <w:rPr>
          <w:rFonts w:ascii="Times New Roman" w:eastAsia="Times New Roman" w:hAnsi="Times New Roman" w:cs="Times New Roman"/>
          <w:sz w:val="28"/>
          <w:szCs w:val="28"/>
        </w:rPr>
        <w:t xml:space="preserve">Объект передается свободным от имущества Продавца и третьих лиц, </w:t>
      </w:r>
      <w:r w:rsidR="005D5A35" w:rsidRPr="007C3BC6">
        <w:rPr>
          <w:rFonts w:ascii="Times New Roman" w:eastAsia="Times New Roman" w:hAnsi="Times New Roman" w:cs="Times New Roman"/>
          <w:sz w:val="28"/>
          <w:szCs w:val="28"/>
        </w:rPr>
        <w:br/>
      </w:r>
      <w:r w:rsidRPr="007C3BC6">
        <w:rPr>
          <w:rFonts w:ascii="Times New Roman" w:eastAsia="Times New Roman" w:hAnsi="Times New Roman" w:cs="Times New Roman"/>
          <w:sz w:val="28"/>
          <w:szCs w:val="28"/>
        </w:rPr>
        <w:t xml:space="preserve">а также, если применимо, со всеми установленными инженерными коммуникациями </w:t>
      </w:r>
      <w:r w:rsidR="005D5A35" w:rsidRPr="007C3BC6">
        <w:rPr>
          <w:rFonts w:ascii="Times New Roman" w:eastAsia="Times New Roman" w:hAnsi="Times New Roman" w:cs="Times New Roman"/>
          <w:sz w:val="28"/>
          <w:szCs w:val="28"/>
        </w:rPr>
        <w:br/>
      </w:r>
      <w:r w:rsidRPr="007C3BC6">
        <w:rPr>
          <w:rFonts w:ascii="Times New Roman" w:eastAsia="Times New Roman" w:hAnsi="Times New Roman" w:cs="Times New Roman"/>
          <w:sz w:val="28"/>
          <w:szCs w:val="28"/>
        </w:rPr>
        <w:t>и оборудованием, а также ключами и всей имеющейся в распоряжении Продавца относящейся к Объекту документацией.</w:t>
      </w:r>
    </w:p>
    <w:p w:rsidR="00996BE1" w:rsidRPr="007C3BC6" w:rsidRDefault="00996BE1" w:rsidP="00562FC6">
      <w:pPr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BC6">
        <w:rPr>
          <w:rFonts w:ascii="Times New Roman" w:eastAsia="Times New Roman" w:hAnsi="Times New Roman" w:cs="Times New Roman"/>
          <w:sz w:val="28"/>
          <w:szCs w:val="28"/>
        </w:rPr>
        <w:t xml:space="preserve"> Риск случайной гибели или случайного повреждения Объекта переходит </w:t>
      </w:r>
      <w:r w:rsidR="005D5A35" w:rsidRPr="007C3BC6">
        <w:rPr>
          <w:rFonts w:ascii="Times New Roman" w:eastAsia="Times New Roman" w:hAnsi="Times New Roman" w:cs="Times New Roman"/>
          <w:sz w:val="28"/>
          <w:szCs w:val="28"/>
        </w:rPr>
        <w:br/>
      </w:r>
      <w:r w:rsidR="00461935" w:rsidRPr="007C3B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C3BC6">
        <w:rPr>
          <w:rFonts w:ascii="Times New Roman" w:eastAsia="Times New Roman" w:hAnsi="Times New Roman" w:cs="Times New Roman"/>
          <w:sz w:val="28"/>
          <w:szCs w:val="28"/>
        </w:rPr>
        <w:t xml:space="preserve"> Покупател</w:t>
      </w:r>
      <w:r w:rsidR="00461935" w:rsidRPr="007C3BC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C3BC6">
        <w:rPr>
          <w:rFonts w:ascii="Times New Roman" w:eastAsia="Times New Roman" w:hAnsi="Times New Roman" w:cs="Times New Roman"/>
          <w:sz w:val="28"/>
          <w:szCs w:val="28"/>
        </w:rPr>
        <w:t xml:space="preserve"> с даты </w:t>
      </w:r>
      <w:r w:rsidR="00461935" w:rsidRPr="007C3BC6">
        <w:rPr>
          <w:rFonts w:ascii="Times New Roman" w:eastAsia="Times New Roman" w:hAnsi="Times New Roman" w:cs="Times New Roman"/>
          <w:sz w:val="28"/>
          <w:szCs w:val="28"/>
        </w:rPr>
        <w:t>государственной регистрации права собственности Покупателя на Объект</w:t>
      </w:r>
      <w:r w:rsidRPr="007C3B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6BE1" w:rsidRPr="007C3BC6" w:rsidRDefault="00996BE1" w:rsidP="00562FC6">
      <w:pPr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BC6">
        <w:rPr>
          <w:rFonts w:ascii="Times New Roman" w:eastAsia="Times New Roman" w:hAnsi="Times New Roman" w:cs="Times New Roman"/>
          <w:sz w:val="28"/>
          <w:szCs w:val="28"/>
        </w:rPr>
        <w:t xml:space="preserve">Продавец вправе не передавать Покупателю Объект до момента выполнения Покупателем обязательств по </w:t>
      </w:r>
      <w:r w:rsidR="00731E04" w:rsidRPr="007C3B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C3BC6">
        <w:rPr>
          <w:rFonts w:ascii="Times New Roman" w:eastAsia="Times New Roman" w:hAnsi="Times New Roman" w:cs="Times New Roman"/>
          <w:sz w:val="28"/>
          <w:szCs w:val="28"/>
        </w:rPr>
        <w:t xml:space="preserve">плате </w:t>
      </w:r>
      <w:r w:rsidR="0055190E" w:rsidRPr="007C3BC6">
        <w:rPr>
          <w:rFonts w:ascii="Times New Roman" w:eastAsia="Times New Roman" w:hAnsi="Times New Roman" w:cs="Times New Roman"/>
          <w:sz w:val="28"/>
          <w:szCs w:val="28"/>
        </w:rPr>
        <w:t>Цены Договора</w:t>
      </w:r>
      <w:r w:rsidRPr="007C3BC6">
        <w:rPr>
          <w:rFonts w:ascii="Times New Roman" w:eastAsia="Times New Roman" w:hAnsi="Times New Roman" w:cs="Times New Roman"/>
          <w:sz w:val="28"/>
          <w:szCs w:val="28"/>
        </w:rPr>
        <w:t xml:space="preserve"> Продавцу. </w:t>
      </w:r>
    </w:p>
    <w:p w:rsidR="00996BE1" w:rsidRPr="007C3BC6" w:rsidRDefault="00996BE1" w:rsidP="00083295">
      <w:pPr>
        <w:pStyle w:val="ad"/>
        <w:widowControl w:val="0"/>
        <w:numPr>
          <w:ilvl w:val="0"/>
          <w:numId w:val="26"/>
        </w:numPr>
        <w:autoSpaceDE w:val="0"/>
        <w:autoSpaceDN w:val="0"/>
        <w:spacing w:before="240" w:after="240"/>
        <w:ind w:left="448" w:hanging="44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3BC6">
        <w:rPr>
          <w:rFonts w:ascii="Times New Roman" w:eastAsia="Times New Roman" w:hAnsi="Times New Roman"/>
          <w:b/>
          <w:sz w:val="28"/>
          <w:szCs w:val="28"/>
        </w:rPr>
        <w:t>ПЕРЕХОД ПРАВА СОБСТВЕННОСТИ</w:t>
      </w:r>
    </w:p>
    <w:p w:rsidR="00C65968" w:rsidRPr="007C3BC6" w:rsidRDefault="00996BE1" w:rsidP="0004371C">
      <w:pPr>
        <w:pStyle w:val="ad"/>
        <w:widowControl w:val="0"/>
        <w:numPr>
          <w:ilvl w:val="1"/>
          <w:numId w:val="2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BC6">
        <w:rPr>
          <w:rFonts w:ascii="Times New Roman" w:eastAsia="Times New Roman" w:hAnsi="Times New Roman"/>
          <w:sz w:val="28"/>
          <w:szCs w:val="28"/>
        </w:rPr>
        <w:t xml:space="preserve"> </w:t>
      </w:r>
      <w:r w:rsidR="00C65968" w:rsidRPr="007C3BC6">
        <w:rPr>
          <w:rFonts w:ascii="Times New Roman" w:eastAsia="Times New Roman" w:hAnsi="Times New Roman"/>
          <w:sz w:val="28"/>
          <w:szCs w:val="28"/>
        </w:rPr>
        <w:t>Переход права собственности на Объект подлежит обязательной государственной регистрации в органе регистрации прав после исполнения Покупателем обязательств</w:t>
      </w:r>
      <w:r w:rsidR="00A04A9B" w:rsidRPr="007C3BC6">
        <w:rPr>
          <w:rFonts w:ascii="Times New Roman" w:eastAsia="Times New Roman" w:hAnsi="Times New Roman"/>
          <w:sz w:val="28"/>
          <w:szCs w:val="28"/>
        </w:rPr>
        <w:t>а</w:t>
      </w:r>
      <w:r w:rsidR="007638B2" w:rsidRPr="007C3BC6">
        <w:rPr>
          <w:rFonts w:ascii="Times New Roman" w:eastAsia="Times New Roman" w:hAnsi="Times New Roman"/>
          <w:sz w:val="28"/>
          <w:szCs w:val="28"/>
        </w:rPr>
        <w:t xml:space="preserve">, установленного подпунктом 1 пункта 2.2 Договора, </w:t>
      </w:r>
      <w:r w:rsidR="00B4774E" w:rsidRPr="007C3BC6">
        <w:rPr>
          <w:rFonts w:ascii="Times New Roman" w:eastAsia="Times New Roman" w:hAnsi="Times New Roman"/>
          <w:sz w:val="28"/>
          <w:szCs w:val="28"/>
        </w:rPr>
        <w:t>по перечислению денежных средств на расчетный счет Продавца</w:t>
      </w:r>
      <w:r w:rsidR="007638B2" w:rsidRPr="007C3BC6">
        <w:rPr>
          <w:rFonts w:ascii="Times New Roman" w:eastAsia="Times New Roman" w:hAnsi="Times New Roman"/>
          <w:sz w:val="28"/>
          <w:szCs w:val="28"/>
        </w:rPr>
        <w:t>.</w:t>
      </w:r>
      <w:r w:rsidR="00B4774E" w:rsidRPr="007C3BC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23A73" w:rsidRPr="007C3BC6" w:rsidRDefault="00C23A73" w:rsidP="008A751D">
      <w:pPr>
        <w:pStyle w:val="ad"/>
        <w:widowControl w:val="0"/>
        <w:numPr>
          <w:ilvl w:val="1"/>
          <w:numId w:val="2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BC6">
        <w:rPr>
          <w:rFonts w:ascii="Times New Roman" w:eastAsia="Times New Roman" w:hAnsi="Times New Roman"/>
          <w:sz w:val="28"/>
          <w:szCs w:val="28"/>
        </w:rPr>
        <w:t xml:space="preserve">Стороны пришли к соглашению, что предоставление всех подписанных Сторонами экземпляров Договора, а также предусмотренного действующим законодательством Российской Федерации и практикой осуществления регистрационных действий по регистрации прав на недвижимое имущество и сделок с ним комплекта необходимых документов в орган регистрации прав производится в течение </w:t>
      </w:r>
      <w:r w:rsidR="00FB23BF" w:rsidRPr="007C3BC6">
        <w:rPr>
          <w:rFonts w:ascii="Times New Roman" w:eastAsia="Times New Roman" w:hAnsi="Times New Roman"/>
          <w:sz w:val="28"/>
          <w:szCs w:val="28"/>
        </w:rPr>
        <w:t>3 (Трех)</w:t>
      </w:r>
      <w:r w:rsidRPr="007C3BC6">
        <w:rPr>
          <w:rFonts w:ascii="Times New Roman" w:eastAsia="Times New Roman" w:hAnsi="Times New Roman"/>
          <w:sz w:val="28"/>
          <w:szCs w:val="28"/>
        </w:rPr>
        <w:t xml:space="preserve"> рабочих дней с даты выполнения Покупателем обязательства, предусмотренного </w:t>
      </w:r>
      <w:r w:rsidR="007638B2" w:rsidRPr="007C3BC6">
        <w:rPr>
          <w:rFonts w:ascii="Times New Roman" w:eastAsia="Times New Roman" w:hAnsi="Times New Roman"/>
          <w:sz w:val="28"/>
          <w:szCs w:val="28"/>
        </w:rPr>
        <w:t>подпунктом 1 пункта 2.2 Договора</w:t>
      </w:r>
      <w:r w:rsidRPr="007C3BC6">
        <w:rPr>
          <w:rFonts w:ascii="Times New Roman" w:eastAsia="Times New Roman" w:hAnsi="Times New Roman"/>
          <w:sz w:val="28"/>
          <w:szCs w:val="28"/>
        </w:rPr>
        <w:t xml:space="preserve">. При этом Стороны обязуются совместно предоставить все подписанные экземпляры Договора, а также комплект необходимых в соответствии с действующим законодательством Российской Федерации прилагаемых от каждой из Сторон документов в орган регистрации прав </w:t>
      </w:r>
      <w:r w:rsidRPr="007C3BC6">
        <w:rPr>
          <w:rFonts w:ascii="Times New Roman" w:eastAsia="Times New Roman" w:hAnsi="Times New Roman"/>
          <w:sz w:val="28"/>
          <w:szCs w:val="28"/>
        </w:rPr>
        <w:br/>
        <w:t xml:space="preserve">для осуществления государственной регистрации перехода права собственности </w:t>
      </w:r>
      <w:r w:rsidRPr="007C3BC6">
        <w:rPr>
          <w:rFonts w:ascii="Times New Roman" w:eastAsia="Times New Roman" w:hAnsi="Times New Roman"/>
          <w:sz w:val="28"/>
          <w:szCs w:val="28"/>
        </w:rPr>
        <w:br/>
        <w:t xml:space="preserve">на Объект к Покупателю, в необходимой форме, содержании и комплектности, </w:t>
      </w:r>
      <w:r w:rsidRPr="007C3BC6">
        <w:rPr>
          <w:rFonts w:ascii="Times New Roman" w:eastAsia="Times New Roman" w:hAnsi="Times New Roman"/>
          <w:sz w:val="28"/>
          <w:szCs w:val="28"/>
        </w:rPr>
        <w:br/>
        <w:t xml:space="preserve">а также предоставить дополнительные документы, требуемые для осуществления государственной регистрации перехода права собственности на Объект </w:t>
      </w:r>
      <w:r w:rsidRPr="007C3BC6">
        <w:rPr>
          <w:rFonts w:ascii="Times New Roman" w:eastAsia="Times New Roman" w:hAnsi="Times New Roman"/>
          <w:sz w:val="28"/>
          <w:szCs w:val="28"/>
        </w:rPr>
        <w:br/>
        <w:t>к Покупателю, в случае требования предоставления указанных документов органом регистрации прав, если иное не будет согласовано Сторонами.</w:t>
      </w:r>
    </w:p>
    <w:p w:rsidR="00C23A73" w:rsidRPr="007C3BC6" w:rsidRDefault="00C23A73" w:rsidP="008A751D">
      <w:pPr>
        <w:pStyle w:val="ad"/>
        <w:widowControl w:val="0"/>
        <w:numPr>
          <w:ilvl w:val="1"/>
          <w:numId w:val="2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BC6">
        <w:rPr>
          <w:rFonts w:ascii="Times New Roman" w:eastAsia="Times New Roman" w:hAnsi="Times New Roman"/>
          <w:sz w:val="28"/>
          <w:szCs w:val="28"/>
        </w:rPr>
        <w:t xml:space="preserve">Стороны имеют право передать в орган регистрации прав документы, необходимые для государственной регистрации перехода права собственности </w:t>
      </w:r>
      <w:r w:rsidRPr="007C3BC6">
        <w:rPr>
          <w:rFonts w:ascii="Times New Roman" w:eastAsia="Times New Roman" w:hAnsi="Times New Roman"/>
          <w:sz w:val="28"/>
          <w:szCs w:val="28"/>
        </w:rPr>
        <w:br/>
        <w:t>на Объект</w:t>
      </w:r>
      <w:r w:rsidR="00885F66">
        <w:rPr>
          <w:rFonts w:ascii="Times New Roman" w:eastAsia="Times New Roman" w:hAnsi="Times New Roman"/>
          <w:sz w:val="28"/>
          <w:szCs w:val="28"/>
        </w:rPr>
        <w:t xml:space="preserve"> к Покупателю</w:t>
      </w:r>
      <w:r w:rsidRPr="007C3BC6">
        <w:rPr>
          <w:rFonts w:ascii="Times New Roman" w:eastAsia="Times New Roman" w:hAnsi="Times New Roman"/>
          <w:sz w:val="28"/>
          <w:szCs w:val="28"/>
        </w:rPr>
        <w:t>, исключительно после исполнения Покупателем обязательств</w:t>
      </w:r>
      <w:r w:rsidR="008A751D" w:rsidRPr="007C3BC6">
        <w:rPr>
          <w:rFonts w:ascii="Times New Roman" w:eastAsia="Times New Roman" w:hAnsi="Times New Roman"/>
          <w:sz w:val="28"/>
          <w:szCs w:val="28"/>
        </w:rPr>
        <w:t>а</w:t>
      </w:r>
      <w:r w:rsidRPr="007C3BC6">
        <w:rPr>
          <w:rFonts w:ascii="Times New Roman" w:eastAsia="Times New Roman" w:hAnsi="Times New Roman"/>
          <w:sz w:val="28"/>
          <w:szCs w:val="28"/>
        </w:rPr>
        <w:t>, указанн</w:t>
      </w:r>
      <w:r w:rsidR="008A751D" w:rsidRPr="007C3BC6">
        <w:rPr>
          <w:rFonts w:ascii="Times New Roman" w:eastAsia="Times New Roman" w:hAnsi="Times New Roman"/>
          <w:sz w:val="28"/>
          <w:szCs w:val="28"/>
        </w:rPr>
        <w:t>ого</w:t>
      </w:r>
      <w:r w:rsidRPr="007C3BC6">
        <w:rPr>
          <w:rFonts w:ascii="Times New Roman" w:eastAsia="Times New Roman" w:hAnsi="Times New Roman"/>
          <w:sz w:val="28"/>
          <w:szCs w:val="28"/>
        </w:rPr>
        <w:t xml:space="preserve"> в </w:t>
      </w:r>
      <w:r w:rsidR="008A751D" w:rsidRPr="007C3BC6">
        <w:rPr>
          <w:rFonts w:ascii="Times New Roman" w:eastAsia="Times New Roman" w:hAnsi="Times New Roman"/>
          <w:sz w:val="28"/>
          <w:szCs w:val="28"/>
        </w:rPr>
        <w:t>подпункте 1 пункта 2.2 Договора</w:t>
      </w:r>
      <w:r w:rsidRPr="007C3BC6">
        <w:rPr>
          <w:rFonts w:ascii="Times New Roman" w:eastAsia="Times New Roman" w:hAnsi="Times New Roman"/>
          <w:sz w:val="28"/>
          <w:szCs w:val="28"/>
        </w:rPr>
        <w:t>.</w:t>
      </w:r>
    </w:p>
    <w:p w:rsidR="00C23A73" w:rsidRPr="007C3BC6" w:rsidRDefault="00C23A73" w:rsidP="008A751D">
      <w:pPr>
        <w:pStyle w:val="ad"/>
        <w:widowControl w:val="0"/>
        <w:numPr>
          <w:ilvl w:val="1"/>
          <w:numId w:val="2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BC6">
        <w:rPr>
          <w:rFonts w:ascii="Times New Roman" w:eastAsia="Times New Roman" w:hAnsi="Times New Roman"/>
          <w:sz w:val="28"/>
          <w:szCs w:val="28"/>
        </w:rPr>
        <w:t xml:space="preserve">Стороны пришли к соглашению, что Покупатель несет расходы </w:t>
      </w:r>
      <w:r w:rsidRPr="007C3BC6">
        <w:rPr>
          <w:rFonts w:ascii="Times New Roman" w:eastAsia="Times New Roman" w:hAnsi="Times New Roman"/>
          <w:sz w:val="28"/>
          <w:szCs w:val="28"/>
        </w:rPr>
        <w:br/>
        <w:t xml:space="preserve">по уплате государственной пошлины за государственную регистрацию перехода права собственности на Объект к Покупателю. Каждая Сторона самостоятельно несет расходы на подготовку пакета относящихся к данной Стороне документов, </w:t>
      </w:r>
      <w:r w:rsidRPr="007C3BC6">
        <w:rPr>
          <w:rFonts w:ascii="Times New Roman" w:eastAsia="Times New Roman" w:hAnsi="Times New Roman"/>
          <w:sz w:val="28"/>
          <w:szCs w:val="28"/>
        </w:rPr>
        <w:lastRenderedPageBreak/>
        <w:t xml:space="preserve">необходимых для государственной регистрации перехода права собственности </w:t>
      </w:r>
      <w:r w:rsidRPr="007C3BC6">
        <w:rPr>
          <w:rFonts w:ascii="Times New Roman" w:eastAsia="Times New Roman" w:hAnsi="Times New Roman"/>
          <w:sz w:val="28"/>
          <w:szCs w:val="28"/>
        </w:rPr>
        <w:br/>
        <w:t>на Объект к Покупателю.</w:t>
      </w:r>
    </w:p>
    <w:p w:rsidR="00C23A73" w:rsidRPr="007C3BC6" w:rsidRDefault="00C23A73" w:rsidP="00C23A73">
      <w:pPr>
        <w:pStyle w:val="ad"/>
        <w:widowControl w:val="0"/>
        <w:numPr>
          <w:ilvl w:val="1"/>
          <w:numId w:val="2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BC6">
        <w:rPr>
          <w:rFonts w:ascii="Times New Roman" w:eastAsia="Times New Roman" w:hAnsi="Times New Roman"/>
          <w:sz w:val="28"/>
          <w:szCs w:val="28"/>
        </w:rPr>
        <w:t xml:space="preserve">Право собственности на Объект переходит к Покупателю с момента государственной регистрации перехода права собственности на Объект </w:t>
      </w:r>
      <w:r w:rsidRPr="007C3BC6">
        <w:rPr>
          <w:rFonts w:ascii="Times New Roman" w:eastAsia="Times New Roman" w:hAnsi="Times New Roman"/>
          <w:sz w:val="28"/>
          <w:szCs w:val="28"/>
        </w:rPr>
        <w:br/>
        <w:t>к Покупателю органом регистрации прав.</w:t>
      </w:r>
    </w:p>
    <w:p w:rsidR="00C23A73" w:rsidRPr="007C3BC6" w:rsidRDefault="00C23A73" w:rsidP="00C23A73">
      <w:pPr>
        <w:pStyle w:val="ad"/>
        <w:widowControl w:val="0"/>
        <w:numPr>
          <w:ilvl w:val="1"/>
          <w:numId w:val="2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BC6">
        <w:rPr>
          <w:rFonts w:ascii="Times New Roman" w:eastAsia="Times New Roman" w:hAnsi="Times New Roman"/>
          <w:sz w:val="28"/>
          <w:szCs w:val="28"/>
        </w:rPr>
        <w:t xml:space="preserve">Бремя расходов на содержание Объекта переходит на Покупателя с даты государственной регистрации перехода права собственности на Объект </w:t>
      </w:r>
      <w:r w:rsidRPr="007C3BC6">
        <w:rPr>
          <w:rFonts w:ascii="Times New Roman" w:eastAsia="Times New Roman" w:hAnsi="Times New Roman"/>
          <w:sz w:val="28"/>
          <w:szCs w:val="28"/>
        </w:rPr>
        <w:br/>
        <w:t>к Покупателю.</w:t>
      </w:r>
    </w:p>
    <w:p w:rsidR="00147E0D" w:rsidRPr="008A751D" w:rsidRDefault="00DF5D8B" w:rsidP="008A751D">
      <w:pPr>
        <w:pStyle w:val="ad"/>
        <w:widowControl w:val="0"/>
        <w:numPr>
          <w:ilvl w:val="1"/>
          <w:numId w:val="2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BC6">
        <w:rPr>
          <w:rFonts w:ascii="Times New Roman" w:eastAsia="Times New Roman" w:hAnsi="Times New Roman"/>
          <w:sz w:val="28"/>
          <w:szCs w:val="28"/>
        </w:rPr>
        <w:t>Стороны договорились о том, что, в соответствии с п. 5 ст. 488 Гражданского кодекса Российской Федерации</w:t>
      </w:r>
      <w:r w:rsidRPr="008A751D">
        <w:rPr>
          <w:rFonts w:ascii="Times New Roman" w:eastAsia="Times New Roman" w:hAnsi="Times New Roman"/>
          <w:sz w:val="28"/>
          <w:szCs w:val="28"/>
        </w:rPr>
        <w:t>,</w:t>
      </w:r>
      <w:r w:rsidRPr="008A751D" w:rsidDel="00987A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751D">
        <w:rPr>
          <w:rFonts w:ascii="Times New Roman" w:eastAsia="Times New Roman" w:hAnsi="Times New Roman"/>
          <w:sz w:val="28"/>
          <w:szCs w:val="28"/>
        </w:rPr>
        <w:t>при регистрации права собственности Покупателя на Объект до момента исполнения Покупателем обязательства по оплате Цены Договора, у Продавца возникает право залога на Объект.</w:t>
      </w:r>
    </w:p>
    <w:p w:rsidR="00996BE1" w:rsidRPr="00C56476" w:rsidRDefault="00996BE1" w:rsidP="00083295">
      <w:pPr>
        <w:pStyle w:val="ad"/>
        <w:widowControl w:val="0"/>
        <w:numPr>
          <w:ilvl w:val="0"/>
          <w:numId w:val="28"/>
        </w:numPr>
        <w:autoSpaceDE w:val="0"/>
        <w:autoSpaceDN w:val="0"/>
        <w:spacing w:before="240" w:after="120"/>
        <w:ind w:left="431" w:hanging="431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C56476">
        <w:rPr>
          <w:rFonts w:ascii="Times New Roman" w:eastAsia="Times New Roman" w:hAnsi="Times New Roman"/>
          <w:b/>
          <w:sz w:val="28"/>
          <w:szCs w:val="28"/>
        </w:rPr>
        <w:t>ПРАВА И ОБЯЗАННОСТИ СТОРОН</w:t>
      </w:r>
    </w:p>
    <w:p w:rsidR="00996BE1" w:rsidRPr="00C56476" w:rsidRDefault="00996BE1" w:rsidP="00F65924">
      <w:pPr>
        <w:pStyle w:val="ad"/>
        <w:widowControl w:val="0"/>
        <w:numPr>
          <w:ilvl w:val="1"/>
          <w:numId w:val="28"/>
        </w:numPr>
        <w:autoSpaceDE w:val="0"/>
        <w:autoSpaceDN w:val="0"/>
        <w:ind w:left="1418" w:hanging="709"/>
        <w:jc w:val="both"/>
        <w:rPr>
          <w:rFonts w:ascii="Times New Roman" w:eastAsia="Times New Roman" w:hAnsi="Times New Roman"/>
          <w:sz w:val="28"/>
          <w:szCs w:val="28"/>
        </w:rPr>
      </w:pPr>
      <w:r w:rsidRPr="00C56476">
        <w:rPr>
          <w:rFonts w:ascii="Times New Roman" w:eastAsia="Times New Roman" w:hAnsi="Times New Roman"/>
          <w:sz w:val="28"/>
          <w:szCs w:val="28"/>
        </w:rPr>
        <w:t>Продавец обязан: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Нести бремя расходов на содержание Объекта до даты государственной регистрации перехода права собственности на Объект к Покупателю.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Предупредить Покупателя обо всех недостатках указанного Объекта, </w:t>
      </w:r>
      <w:r w:rsidR="00547E4B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о которых Продавец знал на дату заключения Договора, а также предоставить Покупателю все необходимые сведения, связанные с передаваемым Объектом.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Совместно с Покупателем в соответствии с условиями пункта </w:t>
      </w:r>
      <w:r w:rsidR="00244090" w:rsidRPr="00C56476">
        <w:rPr>
          <w:rFonts w:ascii="Times New Roman" w:eastAsia="Times New Roman" w:hAnsi="Times New Roman" w:cs="Times New Roman"/>
          <w:sz w:val="28"/>
          <w:szCs w:val="28"/>
        </w:rPr>
        <w:t>4.2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Договора предоставить в орган регистрации прав все документы, необходимые </w:t>
      </w:r>
      <w:r w:rsidR="00606464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государственной регистрации перехода права собственности </w:t>
      </w:r>
      <w:r w:rsidR="00606464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на Объект к Покупателю (при условии исполнения Покупателем аналогичных обязательств по предоставлению документов). 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Передать Покупателю Объект по Акту приема-передачи в порядке </w:t>
      </w:r>
      <w:r w:rsidR="00547E4B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и сроки, предусмотренные Договором.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Не передавать Объект в аренду, </w:t>
      </w:r>
      <w:bookmarkStart w:id="8" w:name="_Hlk179122273"/>
      <w:r w:rsidR="00050D9F" w:rsidRPr="00C56476">
        <w:rPr>
          <w:rFonts w:ascii="Times New Roman" w:eastAsia="Times New Roman" w:hAnsi="Times New Roman" w:cs="Times New Roman"/>
          <w:sz w:val="28"/>
          <w:szCs w:val="28"/>
        </w:rPr>
        <w:t xml:space="preserve">не продавать, не вносить в уставной капитал и любым иным образом не отчуждать и/или не обременять </w:t>
      </w:r>
      <w:bookmarkEnd w:id="8"/>
      <w:r w:rsidR="00050D9F" w:rsidRPr="00C56476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Существенным условием подписания Продавцом Договора является действительность Заверений Покупателя, указанных в пункте </w:t>
      </w:r>
      <w:r w:rsidR="00244090" w:rsidRPr="00C5647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C5647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32B1B" w:rsidRPr="00C5647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C5647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Договора.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Покупатель обязан:</w:t>
      </w:r>
    </w:p>
    <w:p w:rsidR="00996BE1" w:rsidRPr="00C56476" w:rsidRDefault="00986613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>платить Цену Договора на условиях и в сроки, определяемые Договором.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Совместно с Продавцом в соответствии с условиями пункта </w:t>
      </w:r>
      <w:r w:rsidR="00244090" w:rsidRPr="00C56476">
        <w:rPr>
          <w:rFonts w:ascii="Times New Roman" w:eastAsia="Times New Roman" w:hAnsi="Times New Roman" w:cs="Times New Roman"/>
          <w:sz w:val="28"/>
          <w:szCs w:val="28"/>
        </w:rPr>
        <w:t>4.2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Договора предоставить в орган регистрации прав все документы, необходимые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государственной регистрации перехода права собственности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на Объект к Покупателю (при условии исполнения Продавцом аналогичных обязательств по предоставлению документов).</w:t>
      </w:r>
    </w:p>
    <w:p w:rsidR="00907DE8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Принять Объект по Акту приема-передачи в порядке</w:t>
      </w:r>
      <w:r w:rsidR="00986613" w:rsidRPr="00C56476">
        <w:rPr>
          <w:rFonts w:ascii="Times New Roman" w:eastAsia="Times New Roman" w:hAnsi="Times New Roman" w:cs="Times New Roman"/>
          <w:sz w:val="28"/>
          <w:szCs w:val="28"/>
        </w:rPr>
        <w:t xml:space="preserve"> и в сроки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 w:rsidR="00986613" w:rsidRPr="00C56476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Договором.</w:t>
      </w:r>
      <w:r w:rsidR="00907DE8" w:rsidRPr="00C56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6BE1" w:rsidRPr="00C56476" w:rsidRDefault="00996BE1" w:rsidP="00083295">
      <w:pPr>
        <w:widowControl w:val="0"/>
        <w:numPr>
          <w:ilvl w:val="0"/>
          <w:numId w:val="28"/>
        </w:numPr>
        <w:autoSpaceDE w:val="0"/>
        <w:autoSpaceDN w:val="0"/>
        <w:spacing w:before="240" w:after="12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ЗАВЕРЕНИЯ ОБ ОБСТОЯТЕЛЬСТВАХ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При заключении Договора и по состоянию на дату его заключения Покупатель предоставляет гарантии и заверения об обстоятельствах, изложенные </w:t>
      </w:r>
      <w:r w:rsidR="00547E4B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1C78DA" w:rsidRPr="00C5647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64E7" w:rsidRPr="00C5647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Договора (далее – Заверения). Здесь и далее по тексту Договора термин «Заверения» понимается Сторонами в значении, определенном в статье 431.2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Гражданского кодекса Российской Федерации.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Продавец вправе обратиться с требованием о возмещении убытков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к Покупателю в соответствии с пунктом 1 статьи 431.2 Гражданского Кодекса Российской Федерации в случае, если любое из Заверений окажется недостоверным или не соответствующим действительности полностью или в любой части на дату Договора (далее – Недостоверность Заверения).</w:t>
      </w:r>
    </w:p>
    <w:p w:rsidR="00996BE1" w:rsidRPr="00C56476" w:rsidRDefault="00996BE1" w:rsidP="0084761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Далее требования, соответствующие указанным в пункте </w:t>
      </w:r>
      <w:r w:rsidR="00986613" w:rsidRPr="00C5647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.2 Договора критериям, именуются Требования о возмещении убытков.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Требование о возмещении убытков, вызванных Недостоверностью Заверений (полностью или в любой части)</w:t>
      </w:r>
      <w:r w:rsidR="00986613" w:rsidRPr="00C5647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предъявлено Продавцом </w:t>
      </w:r>
      <w:r w:rsidR="00547E4B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в течение 4 (</w:t>
      </w:r>
      <w:r w:rsidR="00324005" w:rsidRPr="00C56476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етырех) лет с д</w:t>
      </w:r>
      <w:r w:rsidR="00986613" w:rsidRPr="00C56476">
        <w:rPr>
          <w:rFonts w:ascii="Times New Roman" w:eastAsia="Times New Roman" w:hAnsi="Times New Roman" w:cs="Times New Roman"/>
          <w:sz w:val="28"/>
          <w:szCs w:val="28"/>
        </w:rPr>
        <w:t>аты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заключения </w:t>
      </w:r>
      <w:r w:rsidR="00C964E7" w:rsidRPr="00C56476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Продавец обязан предпринимать все обоснованные меры для уменьшения размера Требования о возмещении убытков или обязательств, которые могут привести к любому Требованию о возмещении убытков.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Заверения в отношении Покупателя [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 xml:space="preserve">изложенные в пунктах </w:t>
      </w:r>
      <w:r w:rsidR="00986613" w:rsidRPr="00C56476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B21BC0" w:rsidRPr="00C56476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.1–</w:t>
      </w:r>
      <w:r w:rsidR="00986613" w:rsidRPr="00C56476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B21BC0" w:rsidRPr="00C56476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B21BC0" w:rsidRPr="00C56476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 xml:space="preserve"> Заверения действительны и достоверны в зависимости от того, кто является Покупателем: физическое или юридическое лицо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]: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Покупатель является дееспособным лицом и имеет все надлежащие полномочия, разрешения и права на заключение Договора и исполнение обязательств, предусмотренных Договором. Покупателю </w:t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при заключении Договора неизвестно </w:t>
      </w:r>
      <w:r w:rsidR="005D5A35"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 каких-либо препятствиях для заключения и исполнения им Договора</w:t>
      </w:r>
      <w:r w:rsidR="00C964E7" w:rsidRPr="00C56476">
        <w:rPr>
          <w:rStyle w:val="af8"/>
          <w:rFonts w:ascii="Times New Roman" w:eastAsia="Times New Roman" w:hAnsi="Times New Roman" w:cs="Times New Roman"/>
          <w:bCs/>
          <w:sz w:val="28"/>
          <w:szCs w:val="28"/>
          <w:lang w:bidi="ru-RU"/>
        </w:rPr>
        <w:footnoteReference w:id="11"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Покупателем были </w:t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получены все необходимые согласия и одобрения </w:t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  <w:t>для заключения Договора; соответствующие согласия и одобрения являются действующими по состоянию на дату заключения Договора.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Покупатель не является ответчиком в суде как физическое лицо, </w:t>
      </w:r>
      <w:r w:rsidR="00547E4B"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в отношении него не ведется исполнительное производство, а равно уголовное преследование с возможным предъявлением гражданского иска, вследствие чего </w:t>
      </w:r>
      <w:r w:rsidR="00547E4B"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на Объект может быть наложен арест, и/или обращено взыскание, или конфискация в пользу государства или третьих лиц.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Покупатель подтверждает и гарантирует, что не имеет долгов </w:t>
      </w:r>
      <w:r w:rsidR="00547E4B"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и/или любых иных обязательств, которые могут повлечь его банкротство, ему ничего </w:t>
      </w:r>
      <w:r w:rsidR="00547E4B"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не известно о кредиторах, которые могут обратиться в суд с иском о признании </w:t>
      </w:r>
      <w:r w:rsidR="00547E4B"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</w:r>
      <w:r w:rsidRPr="00C56476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его </w:t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банкротом, в отношении него не начата процедура банкротства, и сам </w:t>
      </w:r>
      <w:r w:rsidR="00547E4B"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он не планирует обращаться в суд с заявлением о признании себя банкротом.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Покупатель действует разумно и добросовестно. Все заявления </w:t>
      </w:r>
      <w:r w:rsidR="00547E4B"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или сведения, которые, соответственно, сделаны или предоставлены в письменной форме Покупателем о правах и обязательствах касательно данной сделки являются достоверными, точными и не вводящими в заблуждение.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Подписание Договора не будет нарушать какие-либо положения иных соглашений, договоров и односторонних сделок с участием Покупателя, </w:t>
      </w:r>
      <w:r w:rsidR="00606464"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также какое-либо положение, правило, судебное решение, приказ или иное ограничение, которое установлено каким-либо государственным ведомством, органом или судом в отношении Покупателя, или которое является обязательным </w:t>
      </w:r>
      <w:r w:rsidR="00606464"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 отношению к любым активам или имуществу Покупателя.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Подписание Покупателем Договора влечет возникновение правомерного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и действительного обязательства, обеспеченного правовой защитой в соответствии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с его условиями.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Покупатель</w:t>
      </w:r>
      <w:r w:rsidRPr="00C564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не состоит под опекой и попечительством, не страдает заболеваниями, препятствующими осознанию сути Договора и обстоятельств его заключения, а также отсутствуют обстоятельства, вынуждающие заключить Договор на крайне невыгодных для него условиях. Договор не является для Покупателя кабальной сделкой.</w:t>
      </w:r>
    </w:p>
    <w:p w:rsidR="00996BE1" w:rsidRPr="00C56476" w:rsidRDefault="00996BE1" w:rsidP="00083295">
      <w:pPr>
        <w:widowControl w:val="0"/>
        <w:numPr>
          <w:ilvl w:val="0"/>
          <w:numId w:val="28"/>
        </w:numPr>
        <w:autoSpaceDE w:val="0"/>
        <w:autoSpaceDN w:val="0"/>
        <w:spacing w:before="240" w:after="120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СТОРОН</w:t>
      </w:r>
      <w:r w:rsidR="009773A3" w:rsidRPr="00C56476">
        <w:rPr>
          <w:rFonts w:ascii="Times New Roman" w:eastAsia="Times New Roman" w:hAnsi="Times New Roman" w:cs="Times New Roman"/>
          <w:b/>
          <w:sz w:val="28"/>
          <w:szCs w:val="28"/>
        </w:rPr>
        <w:t>. ОТКАЗ ОТ ИСПОЛНЕНИЯ ДОГОВОРА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За нарушение Покупателем срока оплаты Цены Договора, предусмотренного пунктом </w:t>
      </w:r>
      <w:r w:rsidR="00073726" w:rsidRPr="00C5647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657A2" w:rsidRPr="00C5647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Договора, Продавец вправе потребовать уплаты пени в размере 0,1 % от Цены Договора за каждый день просрочки.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За неисполнение или не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t xml:space="preserve">надлежащее исполнение Сторонами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иных обязанностей по Договору Стороны несут ответственность, установленную действующим законодательством Российской Федерации.</w:t>
      </w:r>
    </w:p>
    <w:p w:rsidR="00073726" w:rsidRPr="00C56476" w:rsidRDefault="00073726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Продавец имеет право в одностороннем внесудебном порядке отказаться </w:t>
      </w:r>
      <w:r w:rsidR="00606464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от исполнения Договора в любом из следующих случаев:</w:t>
      </w:r>
    </w:p>
    <w:p w:rsidR="00073726" w:rsidRPr="00C56476" w:rsidRDefault="00073726" w:rsidP="00F65924">
      <w:pPr>
        <w:pStyle w:val="ad"/>
        <w:widowControl w:val="0"/>
        <w:numPr>
          <w:ilvl w:val="2"/>
          <w:numId w:val="28"/>
        </w:numPr>
        <w:tabs>
          <w:tab w:val="left" w:pos="851"/>
          <w:tab w:val="left" w:pos="1276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6476">
        <w:rPr>
          <w:rFonts w:ascii="Times New Roman" w:eastAsia="Times New Roman" w:hAnsi="Times New Roman"/>
          <w:sz w:val="28"/>
          <w:szCs w:val="28"/>
        </w:rPr>
        <w:t>В случае неисполнения или ненадлежащего исполнения Покупателем</w:t>
      </w:r>
      <w:r w:rsidR="00606464" w:rsidRPr="00C564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6476">
        <w:rPr>
          <w:rFonts w:ascii="Times New Roman" w:eastAsia="Times New Roman" w:hAnsi="Times New Roman"/>
          <w:sz w:val="28"/>
          <w:szCs w:val="28"/>
        </w:rPr>
        <w:t>обязательства</w:t>
      </w:r>
      <w:r w:rsidR="00611E1A" w:rsidRPr="00C56476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986613" w:rsidRPr="00C56476">
        <w:rPr>
          <w:rFonts w:ascii="Times New Roman" w:eastAsia="Times New Roman" w:hAnsi="Times New Roman"/>
          <w:sz w:val="28"/>
          <w:szCs w:val="28"/>
        </w:rPr>
        <w:t>о</w:t>
      </w:r>
      <w:r w:rsidR="00611E1A" w:rsidRPr="00C56476">
        <w:rPr>
          <w:rFonts w:ascii="Times New Roman" w:eastAsia="Times New Roman" w:hAnsi="Times New Roman"/>
          <w:sz w:val="28"/>
          <w:szCs w:val="28"/>
        </w:rPr>
        <w:t>плате Цены Договора</w:t>
      </w:r>
      <w:r w:rsidRPr="00C56476">
        <w:rPr>
          <w:rFonts w:ascii="Times New Roman" w:eastAsia="Times New Roman" w:hAnsi="Times New Roman"/>
          <w:sz w:val="28"/>
          <w:szCs w:val="28"/>
        </w:rPr>
        <w:t>;</w:t>
      </w:r>
    </w:p>
    <w:p w:rsidR="009773A3" w:rsidRPr="00C56476" w:rsidRDefault="009773A3" w:rsidP="00F65924">
      <w:pPr>
        <w:pStyle w:val="ad"/>
        <w:widowControl w:val="0"/>
        <w:numPr>
          <w:ilvl w:val="2"/>
          <w:numId w:val="28"/>
        </w:numPr>
        <w:tabs>
          <w:tab w:val="left" w:pos="851"/>
          <w:tab w:val="left" w:pos="1276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6476">
        <w:rPr>
          <w:rFonts w:ascii="Times New Roman" w:eastAsia="Times New Roman" w:hAnsi="Times New Roman"/>
          <w:sz w:val="28"/>
          <w:szCs w:val="28"/>
        </w:rPr>
        <w:t xml:space="preserve">В случае неисполнения или ненадлежащего исполнения Покупателем обязательства, предусмотренного п. </w:t>
      </w:r>
      <w:r w:rsidR="00986613" w:rsidRPr="00C56476">
        <w:rPr>
          <w:rFonts w:ascii="Times New Roman" w:eastAsia="Times New Roman" w:hAnsi="Times New Roman"/>
          <w:sz w:val="28"/>
          <w:szCs w:val="28"/>
        </w:rPr>
        <w:t>4.2</w:t>
      </w:r>
      <w:r w:rsidRPr="00C56476">
        <w:rPr>
          <w:rFonts w:ascii="Times New Roman" w:eastAsia="Times New Roman" w:hAnsi="Times New Roman"/>
          <w:sz w:val="28"/>
          <w:szCs w:val="28"/>
        </w:rPr>
        <w:t xml:space="preserve"> Договора.</w:t>
      </w:r>
    </w:p>
    <w:p w:rsidR="00996BE1" w:rsidRPr="00C56476" w:rsidRDefault="00996BE1" w:rsidP="00083295">
      <w:pPr>
        <w:widowControl w:val="0"/>
        <w:numPr>
          <w:ilvl w:val="0"/>
          <w:numId w:val="28"/>
        </w:numPr>
        <w:autoSpaceDE w:val="0"/>
        <w:autoSpaceDN w:val="0"/>
        <w:spacing w:before="240" w:after="120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РАЗРЕШЕНИЕ СПОРОВ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В случае возникновения споров, разногласий или требований, возникающих из Договора или в связи с ним, в том числе касающихся его исполнения, нарушения, расторжения (прекращения) или недействительности (далее – Спор), Сторона обязана направить другой Стороне письменное уведомление </w:t>
      </w:r>
      <w:r w:rsidR="00547E4B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о возникновении Спора. Стороны должны приложить все разумные усилия для урегулирования Спора в течение </w:t>
      </w:r>
      <w:r w:rsidR="003C78D1" w:rsidRPr="00C5647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0 (</w:t>
      </w:r>
      <w:r w:rsidR="00B555A8" w:rsidRPr="00C5647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C78D1" w:rsidRPr="00C56476">
        <w:rPr>
          <w:rFonts w:ascii="Times New Roman" w:eastAsia="Times New Roman" w:hAnsi="Times New Roman" w:cs="Times New Roman"/>
          <w:sz w:val="28"/>
          <w:szCs w:val="28"/>
        </w:rPr>
        <w:t>есяти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) рабочих дней с даты доставки уведомления о Споре соответствующей Стороне (или более длительного периода, который может быть согласован в письменной форме Сторонами).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При не</w:t>
      </w:r>
      <w:r w:rsidR="00F200A6" w:rsidRPr="00C56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достижении согласия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:rsidR="00996BE1" w:rsidRPr="00C56476" w:rsidRDefault="00996BE1" w:rsidP="00083295">
      <w:pPr>
        <w:widowControl w:val="0"/>
        <w:numPr>
          <w:ilvl w:val="0"/>
          <w:numId w:val="28"/>
        </w:numPr>
        <w:autoSpaceDE w:val="0"/>
        <w:autoSpaceDN w:val="0"/>
        <w:spacing w:after="120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ФОРС-МАЖОР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Ни одна из Сторон не будет нести ответственность за полное или частичное неисполнение своих обязательств по Договору, если такое неисполнение будет являться прямым следствием обстоятельств непреодолимой силы (далее – Форс-мажор), возникших после заключения Договора, находящихся вне контроля Сторон, наступление которых Стороны не могли ни предвидеть, ни предотвратить разумными мерами. Форс-мажором по Договору являются: запретительные меры Российской Федерации, военные действия, акты терроризма, массовые забастовки, беспорядки, стихийные бедствия, эмбарго, эпидемии, эпизоотии или иные обстоятельства, находящиеся вне контроля Сторон, если эти обстоятельства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lastRenderedPageBreak/>
        <w:t>непосредственно повлияли на исполнение обязательств по Договору.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Сторона, для которой создалась невозможность исполнения обязательств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по Договору, обязана </w:t>
      </w:r>
      <w:bookmarkStart w:id="9" w:name="_Hlk179122573"/>
      <w:r w:rsidR="00B555A8" w:rsidRPr="00C56476">
        <w:rPr>
          <w:rFonts w:ascii="Times New Roman" w:eastAsia="Times New Roman" w:hAnsi="Times New Roman" w:cs="Times New Roman"/>
          <w:sz w:val="28"/>
          <w:szCs w:val="28"/>
        </w:rPr>
        <w:t>уведомить</w:t>
      </w:r>
      <w:bookmarkEnd w:id="9"/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о наступлении и предполагаемом сроке действия Форс-мажора в течение 5 (</w:t>
      </w:r>
      <w:r w:rsidR="00986613" w:rsidRPr="00C5647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яти) рабочих дней в письменной форме другую Сторону с приложением документов, подтверждающих наличие и продолжительность обстоятельств непреодолимой силы. Такими документами являются акты, изданные органами власти Российской Федерации, включая, но не ограничиваясь документами, выданны</w:t>
      </w:r>
      <w:r w:rsidR="00B555A8" w:rsidRPr="00C56476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Министерством внутренних дел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бедствий, метеорологической (сейсмологической) службой и другими.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указанное в пункте </w:t>
      </w:r>
      <w:r w:rsidR="00986613" w:rsidRPr="00C5647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.2 Договора уведомление не будет направлено в срок, Сторона, подвергшаяся действию Форс-мажора, лишается права ссылаться на него в свое оправдание, кроме случаев, когда Форс-мажор лишал Сторону возможности послать уведомление.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Если Форс-мажор продолжает действовать более </w:t>
      </w:r>
      <w:r w:rsidR="00487C8F">
        <w:rPr>
          <w:rFonts w:ascii="Times New Roman" w:eastAsia="Times New Roman" w:hAnsi="Times New Roman" w:cs="Times New Roman"/>
          <w:sz w:val="28"/>
          <w:szCs w:val="28"/>
        </w:rPr>
        <w:t>3 (Трех)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месяцев, то каждая Сторона вправе </w:t>
      </w:r>
      <w:r w:rsidR="00986613" w:rsidRPr="00C56476">
        <w:rPr>
          <w:rFonts w:ascii="Times New Roman" w:eastAsia="Times New Roman" w:hAnsi="Times New Roman" w:cs="Times New Roman"/>
          <w:sz w:val="28"/>
          <w:szCs w:val="28"/>
        </w:rPr>
        <w:t xml:space="preserve">отказаться от исполнения Договора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в одностороннем порядке.</w:t>
      </w:r>
    </w:p>
    <w:p w:rsidR="00996BE1" w:rsidRPr="00C56476" w:rsidRDefault="00996BE1" w:rsidP="00083295">
      <w:pPr>
        <w:widowControl w:val="0"/>
        <w:numPr>
          <w:ilvl w:val="0"/>
          <w:numId w:val="28"/>
        </w:numPr>
        <w:autoSpaceDE w:val="0"/>
        <w:autoSpaceDN w:val="0"/>
        <w:spacing w:before="240" w:after="120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ПРОЧИЕ УСЛОВИЯ 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Договор вступает в силу с момента его подписания и действует </w:t>
      </w:r>
      <w:r w:rsidR="00547E4B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до полного выполнения Сторонами своих обязательств.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Все сообщения, уведомления, иная корреспонденция по Договору направляются Сторонами друг другу по почтовым адресам Сторон, указанным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="0012085D" w:rsidRPr="00C56476">
        <w:rPr>
          <w:rFonts w:ascii="Times New Roman" w:eastAsia="Times New Roman" w:hAnsi="Times New Roman" w:cs="Times New Roman"/>
          <w:sz w:val="28"/>
          <w:szCs w:val="28"/>
        </w:rPr>
        <w:t xml:space="preserve">в разделе 11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Переписка между Сторонами и уведомления по Договору осуществляются: (а) путем вручения Сторонами документов под роспись или (б) </w:t>
      </w:r>
      <w:r w:rsidR="00547E4B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по почте заказными письмами с уведомлением о вручении либо (в) с использованием курьерской службы.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корреспонденции или уведомлений путем вручения под роспись они считаются полученными в дату </w:t>
      </w:r>
      <w:bookmarkStart w:id="10" w:name="_Hlk179122654"/>
      <w:bookmarkStart w:id="11" w:name="_Hlk179116777"/>
      <w:r w:rsidR="00B555A8" w:rsidRPr="00C56476">
        <w:rPr>
          <w:rFonts w:ascii="Times New Roman" w:eastAsia="Times New Roman" w:hAnsi="Times New Roman" w:cs="Times New Roman"/>
          <w:sz w:val="28"/>
          <w:szCs w:val="28"/>
        </w:rPr>
        <w:t>вручения, в соответствии с росписью</w:t>
      </w:r>
      <w:bookmarkEnd w:id="10"/>
      <w:bookmarkEnd w:id="11"/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о получении документов.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корреспонденции или уведомлений по почте таковые считаются полученными в дату вручения в соответствии с уведомлением </w:t>
      </w:r>
      <w:r w:rsidR="00547E4B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о вручении. В случае возврата уведомления о вручении с отметкой об отсутствии адресата по месту отправки корреспонденция или уведомления считаются полученными в день простановки такой отметки.</w:t>
      </w:r>
    </w:p>
    <w:p w:rsidR="00996BE1" w:rsidRPr="00C56476" w:rsidRDefault="00996BE1" w:rsidP="00F65924">
      <w:pPr>
        <w:widowControl w:val="0"/>
        <w:numPr>
          <w:ilvl w:val="2"/>
          <w:numId w:val="2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корреспонденции или уведомлений </w:t>
      </w:r>
      <w:r w:rsidR="00547E4B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с использованием курьерской службы таковые считаются полученными в дату вручения в соответствии с уведомлением курьерской службы. В случае возврата корреспонденции с отметкой курьерской службы об отсутствии адресата по месту доставки или об отказе в получении корреспонденции датой получения считается зафиксированная курьерской службой дата неполучения корреспонденции в связи с отсутствием адресата по месту доставки или дата отказа в получении корреспонденции.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В случае изменения реквизитов, адресов и способов уведомления, Сторона, у которой такие изменения произошли, обязана в течение 3 (трех) рабочих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дней уведомить другую Сторону. Неисполнение или несвоевременное исполнение данной обязанности влечет возложение на виновную Сторону ответственности </w:t>
      </w:r>
      <w:r w:rsidR="00547E4B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за вызванные этим негативные последствия.</w:t>
      </w:r>
    </w:p>
    <w:p w:rsidR="00996BE1" w:rsidRPr="00A94E48" w:rsidRDefault="00876D0A" w:rsidP="002F1F25">
      <w:pPr>
        <w:widowControl w:val="0"/>
        <w:numPr>
          <w:ilvl w:val="1"/>
          <w:numId w:val="28"/>
        </w:numPr>
        <w:tabs>
          <w:tab w:val="left" w:pos="1069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BE1" w:rsidRPr="00A94E48">
        <w:rPr>
          <w:rFonts w:ascii="Times New Roman" w:eastAsia="Times New Roman" w:hAnsi="Times New Roman" w:cs="Times New Roman"/>
          <w:sz w:val="28"/>
          <w:szCs w:val="28"/>
        </w:rPr>
        <w:t xml:space="preserve">Содержание статей 131 «Государственная регистрация недвижимости», </w:t>
      </w:r>
      <w:r w:rsidR="005D5A35" w:rsidRPr="00A94E48">
        <w:rPr>
          <w:rFonts w:ascii="Times New Roman" w:eastAsia="Times New Roman" w:hAnsi="Times New Roman" w:cs="Times New Roman"/>
          <w:sz w:val="28"/>
          <w:szCs w:val="28"/>
        </w:rPr>
        <w:br/>
      </w:r>
      <w:r w:rsidR="00996BE1" w:rsidRPr="00A94E48">
        <w:rPr>
          <w:rFonts w:ascii="Times New Roman" w:eastAsia="Times New Roman" w:hAnsi="Times New Roman" w:cs="Times New Roman"/>
          <w:sz w:val="28"/>
          <w:szCs w:val="28"/>
        </w:rPr>
        <w:t xml:space="preserve">161 «Сделки, совершаемые в простой письменной форме», 162 «Последствия несоблюдения простой письменной формы сделки», 167 «Общие положения </w:t>
      </w:r>
      <w:r w:rsidR="005D5A35" w:rsidRPr="00A94E48">
        <w:rPr>
          <w:rFonts w:ascii="Times New Roman" w:eastAsia="Times New Roman" w:hAnsi="Times New Roman" w:cs="Times New Roman"/>
          <w:sz w:val="28"/>
          <w:szCs w:val="28"/>
        </w:rPr>
        <w:br/>
      </w:r>
      <w:r w:rsidR="00996BE1" w:rsidRPr="00A94E48">
        <w:rPr>
          <w:rFonts w:ascii="Times New Roman" w:eastAsia="Times New Roman" w:hAnsi="Times New Roman" w:cs="Times New Roman"/>
          <w:sz w:val="28"/>
          <w:szCs w:val="28"/>
        </w:rPr>
        <w:t xml:space="preserve">о последствиях недействительности сделки», 181 «Сроки исковой давности </w:t>
      </w:r>
      <w:r w:rsidR="005D5A35" w:rsidRPr="00A94E48">
        <w:rPr>
          <w:rFonts w:ascii="Times New Roman" w:eastAsia="Times New Roman" w:hAnsi="Times New Roman" w:cs="Times New Roman"/>
          <w:sz w:val="28"/>
          <w:szCs w:val="28"/>
        </w:rPr>
        <w:br/>
      </w:r>
      <w:r w:rsidR="00996BE1" w:rsidRPr="00A94E48">
        <w:rPr>
          <w:rFonts w:ascii="Times New Roman" w:eastAsia="Times New Roman" w:hAnsi="Times New Roman" w:cs="Times New Roman"/>
          <w:sz w:val="28"/>
          <w:szCs w:val="28"/>
        </w:rPr>
        <w:t>по недействительным сделкам», 209 «Содержание права собственности», 213 «Право собственности граждан и юриди</w:t>
      </w:r>
      <w:r w:rsidR="005D5A35" w:rsidRPr="00A94E48">
        <w:rPr>
          <w:rFonts w:ascii="Times New Roman" w:eastAsia="Times New Roman" w:hAnsi="Times New Roman" w:cs="Times New Roman"/>
          <w:sz w:val="28"/>
          <w:szCs w:val="28"/>
        </w:rPr>
        <w:t xml:space="preserve">ческих лиц», </w:t>
      </w:r>
      <w:r w:rsidR="00996BE1" w:rsidRPr="00A94E48">
        <w:rPr>
          <w:rFonts w:ascii="Times New Roman" w:eastAsia="Times New Roman" w:hAnsi="Times New Roman" w:cs="Times New Roman"/>
          <w:sz w:val="28"/>
          <w:szCs w:val="28"/>
        </w:rPr>
        <w:t>223 «Момент возникновения права собственности у приобретателя по договору», 256 «Общая собственность супругов», 288 «Собственность на жилое помещение», 290 «Общее имущество собственников квартир в многоквартирном доме», 292 «Права членов семьи собственников жилого помещения», 420 «Понятие договора», 421 «Свобода договора», 450 «Основания изменения и расторжения договора», 460 «Обязанность продавца передать товар свободным от прав третьих лиц», 461 «Ответственность продавца в случае изъятия товара у покупателя», 549 «Договор продажи недвижимости», 550 «Форма договора продажи недвижимости», 551 «Государственная регистрация перехода права собственности на недвижимость», 555 «Цена в договоре продажи недвижимости», 556 «Передача недвижимости», 557 «Последствия передачи недвижимости ненадлежащего качества», 558 «Особенности продажи жилых помещений» Гражданского кодекса Российской Федерации, статей 34 «Совместная собственность супругов», 35 «Владение, пользование и распоряжение общим имуществом супругов» Семейного кодекса Российской Федерации Сторонам Договора известны и понятны.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Все изменения и дополнения к Договору считаются действительными, если они совершены в письменной форме и подписаны обеими Сторонами.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</w:t>
      </w:r>
      <w:r w:rsidR="001A555A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307F6" w:rsidRPr="00C56476">
        <w:rPr>
          <w:rFonts w:ascii="Times New Roman" w:eastAsia="Times New Roman" w:hAnsi="Times New Roman" w:cs="Times New Roman"/>
          <w:sz w:val="28"/>
          <w:szCs w:val="28"/>
        </w:rPr>
        <w:t>разработанными на его основе политиками,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и процедурами, направленными </w:t>
      </w:r>
      <w:r w:rsidR="001A555A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на борьбу со взяточничеством и коммерческим подкупом. Стороны гарантируют, что ни они, ни их работники (если применимо) не будут предлагать, предоставлять,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</w:t>
      </w:r>
      <w:r w:rsidR="001A555A" w:rsidRPr="00C56476">
        <w:rPr>
          <w:rFonts w:ascii="Times New Roman" w:eastAsia="Times New Roman" w:hAnsi="Times New Roman" w:cs="Times New Roman"/>
          <w:sz w:val="28"/>
          <w:szCs w:val="28"/>
        </w:rPr>
        <w:br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не будут добиваться получения, принимать или соглашаться принять от какого-либо лица прямо или косвенно какие-либо коррупционные выплаты (денежные средства или ценные подарки).</w:t>
      </w:r>
    </w:p>
    <w:p w:rsidR="00996BE1" w:rsidRPr="00C56476" w:rsidRDefault="00996BE1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Во всем, что не предусмотрено Договором, Стороны руководствуются положениями действующего законодательства Российской Федерации.</w:t>
      </w:r>
    </w:p>
    <w:p w:rsidR="005D5A35" w:rsidRPr="00D87D39" w:rsidRDefault="00B555A8" w:rsidP="00F65924">
      <w:pPr>
        <w:widowControl w:val="0"/>
        <w:numPr>
          <w:ilvl w:val="1"/>
          <w:numId w:val="2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BE1" w:rsidRPr="00D87D39">
        <w:rPr>
          <w:rFonts w:ascii="Times New Roman" w:eastAsia="Times New Roman" w:hAnsi="Times New Roman" w:cs="Times New Roman"/>
          <w:sz w:val="28"/>
          <w:szCs w:val="28"/>
        </w:rPr>
        <w:t xml:space="preserve">Договор </w:t>
      </w:r>
      <w:r w:rsidRPr="00D87D39">
        <w:rPr>
          <w:rFonts w:ascii="Times New Roman" w:eastAsia="Times New Roman" w:hAnsi="Times New Roman" w:cs="Times New Roman"/>
          <w:sz w:val="28"/>
          <w:szCs w:val="28"/>
        </w:rPr>
        <w:t xml:space="preserve">составлен в </w:t>
      </w:r>
      <w:r w:rsidR="00926A6E" w:rsidRPr="00D87D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76D0A" w:rsidRPr="00D87D3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55DB5" w:rsidRPr="00D87D39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876D0A" w:rsidRPr="00D87D3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87D39">
        <w:rPr>
          <w:rFonts w:ascii="Times New Roman" w:eastAsia="Times New Roman" w:hAnsi="Times New Roman" w:cs="Times New Roman"/>
          <w:sz w:val="28"/>
          <w:szCs w:val="28"/>
        </w:rPr>
        <w:t>экземплярах, имеющих равную юридическую силу, один из которых находится у Продавца, второй – у Покупателя.</w:t>
      </w:r>
      <w:r w:rsidRPr="00D87D39">
        <w:rPr>
          <w:rStyle w:val="af8"/>
          <w:rFonts w:ascii="Times New Roman" w:eastAsia="Times New Roman" w:hAnsi="Times New Roman" w:cs="Times New Roman"/>
          <w:sz w:val="28"/>
          <w:szCs w:val="28"/>
        </w:rPr>
        <w:footnoteReference w:id="12"/>
      </w:r>
    </w:p>
    <w:p w:rsidR="00996BE1" w:rsidRPr="00C56476" w:rsidRDefault="00B555A8" w:rsidP="0084761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D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5122CD" w:rsidRPr="00D87D3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87D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94E4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D87D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7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BE1" w:rsidRPr="00D87D39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 подписывают Договор с использованием электронной цифровой подписи, оформленной в порядке, предусмотренном Федеральным законом </w:t>
      </w:r>
      <w:r w:rsidR="0036078C">
        <w:rPr>
          <w:rFonts w:ascii="Times New Roman" w:eastAsia="Times New Roman" w:hAnsi="Times New Roman" w:cs="Times New Roman"/>
          <w:sz w:val="28"/>
          <w:szCs w:val="28"/>
        </w:rPr>
        <w:br/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>от 06.04.2011 № 63</w:t>
      </w:r>
      <w:r w:rsidR="00BC53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C53B1" w:rsidRPr="00BC5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3B1" w:rsidRPr="00C56476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 «Об электронной подписи».</w:t>
      </w:r>
      <w:r w:rsidRPr="00C56476">
        <w:rPr>
          <w:rStyle w:val="af8"/>
          <w:rFonts w:ascii="Times New Roman" w:eastAsia="Times New Roman" w:hAnsi="Times New Roman"/>
          <w:sz w:val="28"/>
          <w:szCs w:val="28"/>
        </w:rPr>
        <w:footnoteReference w:id="13"/>
      </w:r>
    </w:p>
    <w:p w:rsidR="00F200A6" w:rsidRPr="00C56476" w:rsidRDefault="00F200A6" w:rsidP="00996BE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6BE1" w:rsidRPr="00C56476" w:rsidRDefault="00996BE1" w:rsidP="00F65924">
      <w:pPr>
        <w:numPr>
          <w:ilvl w:val="0"/>
          <w:numId w:val="28"/>
        </w:numPr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56476">
        <w:rPr>
          <w:rFonts w:ascii="Times New Roman" w:eastAsia="MS Mincho" w:hAnsi="Times New Roman" w:cs="Times New Roman"/>
          <w:b/>
          <w:sz w:val="28"/>
          <w:szCs w:val="28"/>
        </w:rPr>
        <w:t>МЕСТОНАХОЖДЕНИЕ И РЕКВИЗИТЫ СТОРОН</w:t>
      </w:r>
    </w:p>
    <w:p w:rsidR="00996BE1" w:rsidRPr="00C56476" w:rsidRDefault="00996BE1" w:rsidP="00996BE1">
      <w:pPr>
        <w:rPr>
          <w:rFonts w:ascii="Times New Roman" w:eastAsia="MS Mincho" w:hAnsi="Times New Roman" w:cs="Times New Roman"/>
          <w:sz w:val="28"/>
          <w:szCs w:val="28"/>
        </w:rPr>
      </w:pPr>
    </w:p>
    <w:p w:rsidR="00996BE1" w:rsidRPr="00C56476" w:rsidRDefault="00996BE1" w:rsidP="00B555A8">
      <w:pPr>
        <w:numPr>
          <w:ilvl w:val="1"/>
          <w:numId w:val="28"/>
        </w:numPr>
        <w:spacing w:after="120"/>
        <w:ind w:left="0" w:firstLine="0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Продавец: </w:t>
      </w: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6520"/>
      </w:tblGrid>
      <w:tr w:rsidR="00B555A8" w:rsidRPr="00C56476" w:rsidTr="00AE1F6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2" w:name="_Hlk179144351"/>
            <w:r w:rsidRPr="00C5647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5A8" w:rsidRPr="00C56476" w:rsidTr="00AE1F6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476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5A8" w:rsidRPr="00C56476" w:rsidTr="00AE1F6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476">
              <w:rPr>
                <w:rFonts w:ascii="Times New Roman" w:hAnsi="Times New Roman"/>
                <w:sz w:val="28"/>
                <w:szCs w:val="28"/>
              </w:rPr>
              <w:t>Адрес для корреспонденции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5A8" w:rsidRPr="00C56476" w:rsidTr="00AE1F6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476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5A8" w:rsidRPr="00C56476" w:rsidTr="00AE1F6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476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5A8" w:rsidRPr="00C56476" w:rsidTr="00AE1F6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476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5A8" w:rsidRPr="00C56476" w:rsidTr="00AE1F6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476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5A8" w:rsidRPr="00C56476" w:rsidTr="00AE1F6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476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5A8" w:rsidRPr="00C56476" w:rsidTr="00AE1F6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476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5A8" w:rsidRPr="00C56476" w:rsidTr="00AE1F6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476">
              <w:rPr>
                <w:rFonts w:ascii="Times New Roman" w:hAnsi="Times New Roman"/>
                <w:sz w:val="28"/>
                <w:szCs w:val="28"/>
              </w:rPr>
              <w:t>Полное наименование банка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555A8" w:rsidRPr="00C56476" w:rsidRDefault="00B555A8" w:rsidP="00B55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2"/>
    <w:p w:rsidR="00996BE1" w:rsidRPr="00C56476" w:rsidRDefault="00996BE1" w:rsidP="00A94E48">
      <w:pPr>
        <w:numPr>
          <w:ilvl w:val="1"/>
          <w:numId w:val="28"/>
        </w:numPr>
        <w:spacing w:before="120" w:after="120"/>
        <w:ind w:left="0" w:firstLine="0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Покупатель: </w:t>
      </w: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379"/>
      </w:tblGrid>
      <w:tr w:rsidR="00996BE1" w:rsidRPr="00C56476" w:rsidTr="000008B0">
        <w:tc>
          <w:tcPr>
            <w:tcW w:w="3686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996BE1" w:rsidRPr="00C56476" w:rsidTr="000008B0">
        <w:tc>
          <w:tcPr>
            <w:tcW w:w="3686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996BE1" w:rsidRPr="00C56476" w:rsidTr="000008B0">
        <w:tc>
          <w:tcPr>
            <w:tcW w:w="3686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96BE1" w:rsidRPr="00C56476" w:rsidRDefault="00996BE1" w:rsidP="00996BE1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996BE1" w:rsidRPr="00C56476" w:rsidTr="000008B0">
        <w:tc>
          <w:tcPr>
            <w:tcW w:w="3686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996BE1" w:rsidRPr="00C56476" w:rsidTr="000008B0">
        <w:tc>
          <w:tcPr>
            <w:tcW w:w="3686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996BE1" w:rsidRPr="00C56476" w:rsidTr="000008B0">
        <w:tc>
          <w:tcPr>
            <w:tcW w:w="3686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996BE1" w:rsidRPr="00C56476" w:rsidTr="000008B0">
        <w:tc>
          <w:tcPr>
            <w:tcW w:w="3686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96BE1" w:rsidRPr="00C56476" w:rsidRDefault="00996BE1" w:rsidP="00996BE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996BE1" w:rsidRPr="00C56476" w:rsidRDefault="00996BE1" w:rsidP="00996BE1">
      <w:pPr>
        <w:rPr>
          <w:rFonts w:ascii="Times New Roman" w:eastAsia="MS Mincho" w:hAnsi="Times New Roman" w:cs="Times New Roman"/>
          <w:sz w:val="28"/>
          <w:szCs w:val="28"/>
        </w:rPr>
      </w:pPr>
    </w:p>
    <w:p w:rsidR="00996BE1" w:rsidRPr="00C56476" w:rsidRDefault="00996BE1" w:rsidP="00F65924">
      <w:pPr>
        <w:numPr>
          <w:ilvl w:val="0"/>
          <w:numId w:val="28"/>
        </w:numPr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56476">
        <w:rPr>
          <w:rFonts w:ascii="Times New Roman" w:eastAsia="MS Mincho" w:hAnsi="Times New Roman" w:cs="Times New Roman"/>
          <w:b/>
          <w:sz w:val="28"/>
          <w:szCs w:val="28"/>
        </w:rPr>
        <w:t>ПОДПИСИ СТОРОН</w:t>
      </w:r>
    </w:p>
    <w:p w:rsidR="00B555A8" w:rsidRPr="00C56476" w:rsidRDefault="00B555A8" w:rsidP="00B555A8">
      <w:pPr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6BE1" w:rsidRPr="00C56476" w:rsidTr="00F23FBA">
        <w:tc>
          <w:tcPr>
            <w:tcW w:w="4672" w:type="dxa"/>
            <w:shd w:val="clear" w:color="auto" w:fill="auto"/>
          </w:tcPr>
          <w:p w:rsidR="00996BE1" w:rsidRPr="00C56476" w:rsidRDefault="00996BE1" w:rsidP="00996BE1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Продавец</w:t>
            </w:r>
            <w:r w:rsidR="00B555A8"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  <w:shd w:val="clear" w:color="auto" w:fill="auto"/>
          </w:tcPr>
          <w:p w:rsidR="00996BE1" w:rsidRPr="00C56476" w:rsidRDefault="00996BE1" w:rsidP="00996BE1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Покупатель</w:t>
            </w:r>
            <w:r w:rsidR="00B555A8"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:</w:t>
            </w:r>
          </w:p>
          <w:p w:rsidR="00996BE1" w:rsidRPr="00C56476" w:rsidRDefault="00996BE1" w:rsidP="00996BE1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996BE1" w:rsidRPr="00C56476" w:rsidTr="00F23FBA">
        <w:tc>
          <w:tcPr>
            <w:tcW w:w="4672" w:type="dxa"/>
            <w:shd w:val="clear" w:color="auto" w:fill="auto"/>
          </w:tcPr>
          <w:p w:rsidR="00996BE1" w:rsidRPr="00C56476" w:rsidRDefault="00996BE1" w:rsidP="00996BE1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996BE1" w:rsidRPr="00C56476" w:rsidRDefault="00996BE1" w:rsidP="00A94E48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________________________ /[●]/</w:t>
            </w:r>
          </w:p>
        </w:tc>
        <w:tc>
          <w:tcPr>
            <w:tcW w:w="4673" w:type="dxa"/>
            <w:shd w:val="clear" w:color="auto" w:fill="auto"/>
          </w:tcPr>
          <w:p w:rsidR="00996BE1" w:rsidRPr="00C56476" w:rsidRDefault="00996BE1" w:rsidP="00996BE1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996BE1" w:rsidRPr="00C56476" w:rsidRDefault="00996BE1" w:rsidP="00A94E48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________________________ /[●]/</w:t>
            </w:r>
          </w:p>
        </w:tc>
      </w:tr>
    </w:tbl>
    <w:p w:rsidR="00F200A6" w:rsidRPr="00C56476" w:rsidRDefault="00F200A6">
      <w:pPr>
        <w:rPr>
          <w:rFonts w:ascii="Times New Roman" w:eastAsia="MS Mincho" w:hAnsi="Times New Roman" w:cs="Times New Roman"/>
          <w:b/>
          <w:sz w:val="28"/>
          <w:szCs w:val="28"/>
        </w:rPr>
      </w:pPr>
      <w:r w:rsidRPr="00C56476">
        <w:rPr>
          <w:rFonts w:ascii="Times New Roman" w:eastAsia="MS Mincho" w:hAnsi="Times New Roman" w:cs="Times New Roman"/>
          <w:b/>
          <w:sz w:val="28"/>
          <w:szCs w:val="28"/>
        </w:rPr>
        <w:br w:type="page"/>
      </w:r>
    </w:p>
    <w:p w:rsidR="00783DB6" w:rsidRPr="00C56476" w:rsidRDefault="00783DB6" w:rsidP="00996BE1">
      <w:pPr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/>
          <w:sz w:val="28"/>
          <w:szCs w:val="28"/>
        </w:rPr>
        <w:sectPr w:rsidR="00783DB6" w:rsidRPr="00C56476" w:rsidSect="003C67A4">
          <w:footerReference w:type="even" r:id="rId8"/>
          <w:footerReference w:type="default" r:id="rId9"/>
          <w:footerReference w:type="first" r:id="rId10"/>
          <w:pgSz w:w="11900" w:h="16840"/>
          <w:pgMar w:top="709" w:right="567" w:bottom="142" w:left="1134" w:header="284" w:footer="346" w:gutter="0"/>
          <w:cols w:space="708"/>
          <w:docGrid w:linePitch="360"/>
        </w:sectPr>
      </w:pPr>
    </w:p>
    <w:p w:rsidR="00996BE1" w:rsidRPr="00C56476" w:rsidRDefault="00996BE1" w:rsidP="00996BE1">
      <w:pPr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r w:rsidRPr="00C56476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ПРИЛОЖЕНИЕ 1</w:t>
      </w:r>
    </w:p>
    <w:p w:rsidR="00996BE1" w:rsidRPr="00C56476" w:rsidRDefault="00996BE1" w:rsidP="00996BE1">
      <w:pPr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r w:rsidRPr="00C56476">
        <w:rPr>
          <w:rFonts w:ascii="Times New Roman" w:eastAsia="MS Mincho" w:hAnsi="Times New Roman" w:cs="Times New Roman"/>
          <w:b/>
          <w:sz w:val="28"/>
          <w:szCs w:val="28"/>
        </w:rPr>
        <w:t xml:space="preserve">к договору купли-продажи </w:t>
      </w:r>
      <w:r w:rsidR="000008B0" w:rsidRPr="00C56476">
        <w:rPr>
          <w:rFonts w:ascii="Times New Roman" w:eastAsia="Times New Roman" w:hAnsi="Times New Roman" w:cs="Times New Roman"/>
          <w:b/>
          <w:sz w:val="28"/>
          <w:szCs w:val="28"/>
        </w:rPr>
        <w:t>жилого помещения</w:t>
      </w:r>
      <w:r w:rsidR="001D674C" w:rsidRPr="008A217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1D674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D674C" w:rsidRPr="008A2178">
        <w:rPr>
          <w:rFonts w:ascii="Times New Roman" w:eastAsia="Times New Roman" w:hAnsi="Times New Roman" w:cs="Times New Roman"/>
          <w:b/>
          <w:sz w:val="28"/>
          <w:szCs w:val="28"/>
        </w:rPr>
        <w:t>нежилого помещения/машино-места</w:t>
      </w:r>
      <w:r w:rsidR="001D674C" w:rsidRPr="008A2178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4"/>
      </w:r>
    </w:p>
    <w:p w:rsidR="00996BE1" w:rsidRPr="00C56476" w:rsidRDefault="00996BE1" w:rsidP="00996BE1">
      <w:pPr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r w:rsidRPr="00C56476">
        <w:rPr>
          <w:rFonts w:ascii="Times New Roman" w:eastAsia="MS Mincho" w:hAnsi="Times New Roman" w:cs="Times New Roman"/>
          <w:b/>
          <w:sz w:val="28"/>
          <w:szCs w:val="28"/>
        </w:rPr>
        <w:t>от [●</w:t>
      </w:r>
      <w:proofErr w:type="gramStart"/>
      <w:r w:rsidRPr="00C56476">
        <w:rPr>
          <w:rFonts w:ascii="Times New Roman" w:eastAsia="MS Mincho" w:hAnsi="Times New Roman" w:cs="Times New Roman"/>
          <w:b/>
          <w:sz w:val="28"/>
          <w:szCs w:val="28"/>
        </w:rPr>
        <w:t>].[</w:t>
      </w:r>
      <w:proofErr w:type="gramEnd"/>
      <w:r w:rsidRPr="00C56476">
        <w:rPr>
          <w:rFonts w:ascii="Times New Roman" w:eastAsia="MS Mincho" w:hAnsi="Times New Roman" w:cs="Times New Roman"/>
          <w:b/>
          <w:sz w:val="28"/>
          <w:szCs w:val="28"/>
        </w:rPr>
        <w:t xml:space="preserve">●].20[●] № </w:t>
      </w:r>
      <w:r w:rsidRPr="00C56476">
        <w:rPr>
          <w:rFonts w:ascii="Times New Roman" w:eastAsia="MS Mincho" w:hAnsi="Times New Roman" w:cs="Times New Roman"/>
          <w:sz w:val="28"/>
          <w:szCs w:val="28"/>
        </w:rPr>
        <w:t>[●]</w:t>
      </w:r>
      <w:r w:rsidRPr="00C56476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:rsidR="00996BE1" w:rsidRPr="00C56476" w:rsidRDefault="00996BE1" w:rsidP="00996BE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MS Mincho" w:hAnsi="Times New Roman" w:cs="Times New Roman"/>
          <w:sz w:val="28"/>
          <w:szCs w:val="28"/>
        </w:rPr>
      </w:pPr>
    </w:p>
    <w:p w:rsidR="000F3A90" w:rsidRPr="00C56476" w:rsidRDefault="000F3A90" w:rsidP="00996BE1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56476">
        <w:rPr>
          <w:rFonts w:ascii="Times New Roman" w:eastAsia="MS Mincho" w:hAnsi="Times New Roman" w:cs="Times New Roman"/>
          <w:b/>
          <w:sz w:val="28"/>
          <w:szCs w:val="28"/>
        </w:rPr>
        <w:t>ФОРМА</w:t>
      </w:r>
    </w:p>
    <w:p w:rsidR="000F3A90" w:rsidRPr="00C56476" w:rsidRDefault="000F3A90" w:rsidP="00996BE1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996BE1" w:rsidRPr="00C56476" w:rsidRDefault="00996BE1" w:rsidP="00996BE1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56476">
        <w:rPr>
          <w:rFonts w:ascii="Times New Roman" w:eastAsia="MS Mincho" w:hAnsi="Times New Roman" w:cs="Times New Roman"/>
          <w:b/>
          <w:sz w:val="28"/>
          <w:szCs w:val="28"/>
        </w:rPr>
        <w:t>Акт приема-передачи</w:t>
      </w:r>
    </w:p>
    <w:p w:rsidR="00996BE1" w:rsidRPr="00C56476" w:rsidRDefault="00996BE1" w:rsidP="00996BE1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96BE1" w:rsidRPr="00C56476" w:rsidRDefault="00996BE1" w:rsidP="00996BE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sz w:val="28"/>
          <w:szCs w:val="28"/>
        </w:rPr>
        <w:t>город [</w:t>
      </w:r>
      <w:proofErr w:type="gramStart"/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●]   </w:t>
      </w:r>
      <w:proofErr w:type="gramEnd"/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t>[●].[●].20[●]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ab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5D5A35" w:rsidRPr="00C564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996BE1" w:rsidRPr="00C56476" w:rsidRDefault="008F2B7A" w:rsidP="0084761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179122852"/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</w:t>
      </w:r>
      <w:r w:rsidRPr="00C5647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именуемая (-</w:t>
      </w:r>
      <w:proofErr w:type="spellStart"/>
      <w:r w:rsidRPr="00C56476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56476">
        <w:rPr>
          <w:rStyle w:val="af8"/>
          <w:rFonts w:ascii="Times New Roman" w:eastAsia="Calibri" w:hAnsi="Times New Roman" w:cs="Times New Roman"/>
          <w:b/>
          <w:sz w:val="28"/>
          <w:szCs w:val="28"/>
        </w:rPr>
        <w:footnoteReference w:id="15"/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8B0" w:rsidRPr="00C56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3"/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</w:t>
      </w:r>
      <w:r w:rsidR="00996BE1" w:rsidRPr="00C56476">
        <w:rPr>
          <w:rFonts w:ascii="Times New Roman" w:eastAsia="Times New Roman" w:hAnsi="Times New Roman" w:cs="Times New Roman"/>
          <w:b/>
          <w:sz w:val="28"/>
          <w:szCs w:val="28"/>
        </w:rPr>
        <w:t>«Продавец»</w:t>
      </w:r>
      <w:r w:rsidR="00996BE1" w:rsidRPr="00C56476">
        <w:rPr>
          <w:rFonts w:ascii="Times New Roman" w:eastAsia="Times New Roman" w:hAnsi="Times New Roman" w:cs="Times New Roman"/>
          <w:sz w:val="28"/>
          <w:szCs w:val="28"/>
        </w:rPr>
        <w:t xml:space="preserve">, в лице [●], действующего на основании [●], с одной стороны, и </w:t>
      </w:r>
    </w:p>
    <w:p w:rsidR="00996BE1" w:rsidRPr="00C56476" w:rsidRDefault="00996BE1" w:rsidP="0084761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6BE1" w:rsidRPr="00C56476" w:rsidRDefault="00996BE1" w:rsidP="0084761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[●]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для юридического лица указываются: наименование, Ф.И.О. и должность уполномоченного для подписания лица, документ-основание, подтверждающий полномочия; для физического лица: Ф.И.О.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], именуемый в дальнейшем </w:t>
      </w: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>«Покупатель»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[в лице [●],  [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указывается Ф.И.О. доверенного лица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], действующего на основании доверенности от [●] № [●] [</w:t>
      </w:r>
      <w:r w:rsidRPr="00C56476">
        <w:rPr>
          <w:rFonts w:ascii="Times New Roman" w:eastAsia="Times New Roman" w:hAnsi="Times New Roman" w:cs="Times New Roman"/>
          <w:i/>
          <w:sz w:val="28"/>
          <w:szCs w:val="28"/>
        </w:rPr>
        <w:t>условие актуально при заключении Договора доверенным лицом Покупателя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], с другой стороны, составили настоящий </w:t>
      </w:r>
      <w:r w:rsidR="00515D8E" w:rsidRPr="00C564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>кт приема-передачи</w:t>
      </w:r>
      <w:r w:rsidR="00515D8E" w:rsidRPr="00C56476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515D8E" w:rsidRPr="00C56476">
        <w:rPr>
          <w:rFonts w:ascii="Times New Roman" w:eastAsia="Times New Roman" w:hAnsi="Times New Roman" w:cs="Times New Roman"/>
          <w:b/>
          <w:sz w:val="28"/>
          <w:szCs w:val="28"/>
        </w:rPr>
        <w:t>«Акт»</w:t>
      </w:r>
      <w:r w:rsidR="00515D8E" w:rsidRPr="00C5647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56476">
        <w:rPr>
          <w:rFonts w:ascii="Times New Roman" w:eastAsia="Times New Roman" w:hAnsi="Times New Roman" w:cs="Times New Roman"/>
          <w:sz w:val="28"/>
          <w:szCs w:val="28"/>
        </w:rPr>
        <w:t xml:space="preserve"> о нижеследующем:</w:t>
      </w:r>
    </w:p>
    <w:p w:rsidR="00996BE1" w:rsidRPr="00C56476" w:rsidRDefault="00996BE1" w:rsidP="0084761D">
      <w:pPr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96BE1" w:rsidRPr="00C56476" w:rsidRDefault="00996BE1" w:rsidP="0084761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t>В соответствии с пунктом [●] договора купли-продажи жилого помещения</w:t>
      </w:r>
      <w:r w:rsidR="00200FF8" w:rsidRPr="008A2178">
        <w:rPr>
          <w:rFonts w:ascii="Times New Roman" w:eastAsia="MS Mincho" w:hAnsi="Times New Roman" w:cs="Times New Roman"/>
          <w:sz w:val="28"/>
          <w:szCs w:val="28"/>
        </w:rPr>
        <w:t xml:space="preserve">/нежилого помещения/машино-места </w:t>
      </w:r>
      <w:r w:rsidR="00200FF8" w:rsidRPr="008A2178">
        <w:rPr>
          <w:rFonts w:ascii="Times New Roman" w:eastAsia="MS Mincho" w:hAnsi="Times New Roman" w:cs="Times New Roman"/>
          <w:sz w:val="28"/>
          <w:szCs w:val="28"/>
          <w:vertAlign w:val="superscript"/>
        </w:rPr>
        <w:footnoteReference w:id="16"/>
      </w:r>
      <w:r w:rsidR="000008B0" w:rsidRPr="00C5647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от [●].[●].20[●] № [●] </w:t>
      </w:r>
      <w:r w:rsidR="00AF4D62" w:rsidRPr="008102D7">
        <w:rPr>
          <w:rFonts w:ascii="Times New Roman" w:eastAsia="MS Mincho" w:hAnsi="Times New Roman" w:cs="Times New Roman"/>
          <w:sz w:val="28"/>
          <w:szCs w:val="28"/>
        </w:rPr>
        <w:t>(далее - Договор)</w:t>
      </w:r>
      <w:r w:rsidR="00AF4D62">
        <w:rPr>
          <w:rFonts w:ascii="Times New Roman" w:eastAsia="MS Mincho" w:hAnsi="Times New Roman" w:cs="Times New Roman"/>
        </w:rPr>
        <w:t xml:space="preserve"> 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Продавец передал, а Покупатель принял следующее недвижимое имущество: </w:t>
      </w:r>
      <w:r w:rsidRPr="00C56476">
        <w:rPr>
          <w:rFonts w:ascii="Times New Roman" w:eastAsia="MS Mincho" w:hAnsi="Times New Roman" w:cs="Times New Roman"/>
          <w:b/>
          <w:sz w:val="28"/>
          <w:szCs w:val="28"/>
        </w:rPr>
        <w:t>[●]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 [</w:t>
      </w:r>
      <w:r w:rsidRPr="00C56476">
        <w:rPr>
          <w:rFonts w:ascii="Times New Roman" w:eastAsia="MS Mincho" w:hAnsi="Times New Roman" w:cs="Times New Roman"/>
          <w:i/>
          <w:sz w:val="28"/>
          <w:szCs w:val="28"/>
        </w:rPr>
        <w:t>указывается вид объекта недвижимости</w:t>
      </w:r>
      <w:r w:rsidRPr="00C56476">
        <w:rPr>
          <w:rFonts w:ascii="Times New Roman" w:eastAsia="MS Mincho" w:hAnsi="Times New Roman" w:cs="Times New Roman"/>
          <w:sz w:val="28"/>
          <w:szCs w:val="28"/>
        </w:rPr>
        <w:t>] с кадастровым номером [●], общей площадью [●] кв. метр[</w:t>
      </w:r>
      <w:r w:rsidRPr="00C56476">
        <w:rPr>
          <w:rFonts w:ascii="Times New Roman" w:eastAsia="MS Mincho" w:hAnsi="Times New Roman" w:cs="Times New Roman"/>
          <w:i/>
          <w:sz w:val="28"/>
          <w:szCs w:val="28"/>
        </w:rPr>
        <w:t>-а/-</w:t>
      </w:r>
      <w:proofErr w:type="spellStart"/>
      <w:r w:rsidRPr="00C56476">
        <w:rPr>
          <w:rFonts w:ascii="Times New Roman" w:eastAsia="MS Mincho" w:hAnsi="Times New Roman" w:cs="Times New Roman"/>
          <w:i/>
          <w:sz w:val="28"/>
          <w:szCs w:val="28"/>
        </w:rPr>
        <w:t>ов</w:t>
      </w:r>
      <w:proofErr w:type="spellEnd"/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], расположенное по адресу: [●] </w:t>
      </w:r>
      <w:r w:rsidR="00876D0A" w:rsidRPr="00C56476">
        <w:rPr>
          <w:rFonts w:ascii="Times New Roman" w:eastAsia="Times New Roman" w:hAnsi="Times New Roman" w:cs="Times New Roman"/>
          <w:i/>
          <w:sz w:val="28"/>
          <w:szCs w:val="28"/>
        </w:rPr>
        <w:t>(указываются в соответствии с правоустанавливающими документами, включая этажность)</w:t>
      </w:r>
      <w:r w:rsidR="00876D0A" w:rsidRPr="00C56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476">
        <w:rPr>
          <w:rFonts w:ascii="Times New Roman" w:eastAsia="MS Mincho" w:hAnsi="Times New Roman" w:cs="Times New Roman"/>
          <w:sz w:val="28"/>
          <w:szCs w:val="28"/>
        </w:rPr>
        <w:t>(далее – Объект).</w:t>
      </w:r>
    </w:p>
    <w:p w:rsidR="00996BE1" w:rsidRPr="00C56476" w:rsidRDefault="00996BE1" w:rsidP="0084761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t>У Покупателя отсутствуют претензии к принимаемому Объекту.</w:t>
      </w:r>
    </w:p>
    <w:p w:rsidR="00996BE1" w:rsidRPr="00C56476" w:rsidRDefault="00996BE1" w:rsidP="0084761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t>Переданн</w:t>
      </w:r>
      <w:r w:rsidR="00E12578" w:rsidRPr="00C56476">
        <w:rPr>
          <w:rFonts w:ascii="Times New Roman" w:eastAsia="MS Mincho" w:hAnsi="Times New Roman" w:cs="Times New Roman"/>
          <w:sz w:val="28"/>
          <w:szCs w:val="28"/>
        </w:rPr>
        <w:t>ый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 Продавцом Покупателю </w:t>
      </w:r>
      <w:r w:rsidR="00E12578" w:rsidRPr="00C56476">
        <w:rPr>
          <w:rFonts w:ascii="Times New Roman" w:eastAsia="MS Mincho" w:hAnsi="Times New Roman" w:cs="Times New Roman"/>
          <w:sz w:val="28"/>
          <w:szCs w:val="28"/>
        </w:rPr>
        <w:t>Объект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 соответствует условиям Договора</w:t>
      </w:r>
      <w:r w:rsidR="00E12578" w:rsidRPr="00C56476">
        <w:rPr>
          <w:rFonts w:ascii="Times New Roman" w:eastAsia="MS Mincho" w:hAnsi="Times New Roman" w:cs="Times New Roman"/>
          <w:sz w:val="28"/>
          <w:szCs w:val="28"/>
        </w:rPr>
        <w:t>,</w:t>
      </w:r>
      <w:r w:rsidR="00E12578" w:rsidRPr="00C56476">
        <w:rPr>
          <w:rFonts w:ascii="Times New Roman" w:hAnsi="Times New Roman"/>
          <w:sz w:val="28"/>
          <w:szCs w:val="28"/>
        </w:rPr>
        <w:t xml:space="preserve"> пригоден для целей, для которых Объект обычно используется.</w:t>
      </w:r>
      <w:r w:rsidR="001F12FA" w:rsidRPr="00C56476">
        <w:rPr>
          <w:rFonts w:ascii="Times New Roman" w:eastAsia="MS Mincho" w:hAnsi="Times New Roman" w:cs="Times New Roman"/>
          <w:sz w:val="28"/>
          <w:szCs w:val="28"/>
        </w:rPr>
        <w:t xml:space="preserve"> Объект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 свобод</w:t>
      </w:r>
      <w:r w:rsidR="001F12FA" w:rsidRPr="00C56476">
        <w:rPr>
          <w:rFonts w:ascii="Times New Roman" w:eastAsia="MS Mincho" w:hAnsi="Times New Roman" w:cs="Times New Roman"/>
          <w:sz w:val="28"/>
          <w:szCs w:val="28"/>
        </w:rPr>
        <w:t>ен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 от любых прав третьих лиц.</w:t>
      </w:r>
    </w:p>
    <w:p w:rsidR="00996BE1" w:rsidRPr="00C56476" w:rsidRDefault="00E960B9" w:rsidP="0084761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Объект </w:t>
      </w:r>
      <w:r w:rsidR="00996BE1" w:rsidRPr="00C56476">
        <w:rPr>
          <w:rFonts w:ascii="Times New Roman" w:eastAsia="MS Mincho" w:hAnsi="Times New Roman" w:cs="Times New Roman"/>
          <w:sz w:val="28"/>
          <w:szCs w:val="28"/>
        </w:rPr>
        <w:t xml:space="preserve">Покупателем осмотрен до подписания Акта, замечаний и претензий к качеству, техническому и санитарному состоянию </w:t>
      </w:r>
      <w:r w:rsidRPr="00C56476">
        <w:rPr>
          <w:rFonts w:ascii="Times New Roman" w:eastAsia="MS Mincho" w:hAnsi="Times New Roman" w:cs="Times New Roman"/>
          <w:sz w:val="28"/>
          <w:szCs w:val="28"/>
        </w:rPr>
        <w:t>Объекта</w:t>
      </w:r>
      <w:r w:rsidR="00996BE1" w:rsidRPr="00C56476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5D5A35" w:rsidRPr="00C56476">
        <w:rPr>
          <w:rFonts w:ascii="Times New Roman" w:eastAsia="MS Mincho" w:hAnsi="Times New Roman" w:cs="Times New Roman"/>
          <w:sz w:val="28"/>
          <w:szCs w:val="28"/>
        </w:rPr>
        <w:br/>
      </w:r>
      <w:r w:rsidRPr="00C56476">
        <w:rPr>
          <w:rFonts w:ascii="Times New Roman" w:eastAsia="MS Mincho" w:hAnsi="Times New Roman" w:cs="Times New Roman"/>
          <w:sz w:val="28"/>
          <w:szCs w:val="28"/>
        </w:rPr>
        <w:t>его</w:t>
      </w:r>
      <w:r w:rsidR="00996BE1" w:rsidRPr="00C56476">
        <w:rPr>
          <w:rFonts w:ascii="Times New Roman" w:eastAsia="MS Mincho" w:hAnsi="Times New Roman" w:cs="Times New Roman"/>
          <w:sz w:val="28"/>
          <w:szCs w:val="28"/>
        </w:rPr>
        <w:t xml:space="preserve"> характеристикам, а также внутреннему оборудованию</w:t>
      </w:r>
      <w:r w:rsidR="00A64DC7" w:rsidRPr="00C5647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64DC7" w:rsidRPr="00C56476">
        <w:rPr>
          <w:rFonts w:ascii="Times New Roman" w:eastAsia="MS Mincho" w:hAnsi="Times New Roman" w:cs="Times New Roman"/>
          <w:i/>
          <w:sz w:val="28"/>
          <w:szCs w:val="28"/>
        </w:rPr>
        <w:t>(если применимо)</w:t>
      </w:r>
      <w:r w:rsidR="00996BE1" w:rsidRPr="00C5647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56476">
        <w:rPr>
          <w:rFonts w:ascii="Times New Roman" w:eastAsia="MS Mincho" w:hAnsi="Times New Roman" w:cs="Times New Roman"/>
          <w:sz w:val="28"/>
          <w:szCs w:val="28"/>
        </w:rPr>
        <w:t>Объекта</w:t>
      </w:r>
      <w:r w:rsidR="00996BE1" w:rsidRPr="00C56476">
        <w:rPr>
          <w:rFonts w:ascii="Times New Roman" w:eastAsia="MS Mincho" w:hAnsi="Times New Roman" w:cs="Times New Roman"/>
          <w:sz w:val="28"/>
          <w:szCs w:val="28"/>
        </w:rPr>
        <w:t xml:space="preserve"> Покупатель не имеет. </w:t>
      </w:r>
    </w:p>
    <w:p w:rsidR="008C77BA" w:rsidRPr="00C56476" w:rsidRDefault="008C77BA" w:rsidP="0084761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Покупателем надлежащем образом исполнено обязательство по оплате </w:t>
      </w:r>
      <w:r w:rsidR="00AF4D62">
        <w:rPr>
          <w:rFonts w:ascii="Times New Roman" w:eastAsia="MS Mincho" w:hAnsi="Times New Roman" w:cs="Times New Roman"/>
          <w:sz w:val="28"/>
          <w:szCs w:val="28"/>
        </w:rPr>
        <w:t>Ц</w:t>
      </w:r>
      <w:r w:rsidR="00AF4D62" w:rsidRPr="008A2178">
        <w:rPr>
          <w:rFonts w:ascii="Times New Roman" w:eastAsia="MS Mincho" w:hAnsi="Times New Roman" w:cs="Times New Roman"/>
          <w:sz w:val="28"/>
          <w:szCs w:val="28"/>
        </w:rPr>
        <w:t xml:space="preserve">ены </w:t>
      </w:r>
      <w:r w:rsidR="00AF4D62">
        <w:rPr>
          <w:rFonts w:ascii="Times New Roman" w:eastAsia="MS Mincho" w:hAnsi="Times New Roman" w:cs="Times New Roman"/>
          <w:sz w:val="28"/>
          <w:szCs w:val="28"/>
        </w:rPr>
        <w:t>Договора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 в полном объеме, денежные средства </w:t>
      </w:r>
      <w:r w:rsidR="000008B0" w:rsidRPr="00C56476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0008B0" w:rsidRPr="00C56476">
        <w:rPr>
          <w:rFonts w:ascii="Times New Roman" w:eastAsia="MS Mincho" w:hAnsi="Times New Roman"/>
          <w:sz w:val="28"/>
          <w:szCs w:val="28"/>
        </w:rPr>
        <w:t>[●] рублей [●] копеек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 по Договору получены Продавцом от Покупателя. Стороны претензий друг к другу не имеют.</w:t>
      </w:r>
    </w:p>
    <w:p w:rsidR="00996BE1" w:rsidRPr="00C56476" w:rsidRDefault="00996BE1" w:rsidP="0084761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С момента подписания Акта обязательства Продавца </w:t>
      </w:r>
      <w:r w:rsidR="001A555A" w:rsidRPr="00C56476">
        <w:rPr>
          <w:rFonts w:ascii="Times New Roman" w:eastAsia="MS Mincho" w:hAnsi="Times New Roman" w:cs="Times New Roman"/>
          <w:sz w:val="28"/>
          <w:szCs w:val="28"/>
        </w:rPr>
        <w:br/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по передаче </w:t>
      </w:r>
      <w:r w:rsidR="003A407B" w:rsidRPr="00C56476">
        <w:rPr>
          <w:rFonts w:ascii="Times New Roman" w:eastAsia="MS Mincho" w:hAnsi="Times New Roman" w:cs="Times New Roman"/>
          <w:sz w:val="28"/>
          <w:szCs w:val="28"/>
        </w:rPr>
        <w:t>Объекта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, предусмотренные Договором, считаются исполненными </w:t>
      </w:r>
      <w:r w:rsidR="001A555A" w:rsidRPr="00C56476">
        <w:rPr>
          <w:rFonts w:ascii="Times New Roman" w:eastAsia="MS Mincho" w:hAnsi="Times New Roman" w:cs="Times New Roman"/>
          <w:sz w:val="28"/>
          <w:szCs w:val="28"/>
        </w:rPr>
        <w:br/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в полном объеме и надлежащим образом. Стороны претензий друг к другу не имеют. </w:t>
      </w:r>
    </w:p>
    <w:p w:rsidR="00996BE1" w:rsidRPr="00C56476" w:rsidRDefault="00996BE1" w:rsidP="0084761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С момента подписания Акта Покупатель обязан нести ответственность за надлежащее использование </w:t>
      </w:r>
      <w:r w:rsidR="00E960B9" w:rsidRPr="00C56476">
        <w:rPr>
          <w:rFonts w:ascii="Times New Roman" w:eastAsia="MS Mincho" w:hAnsi="Times New Roman" w:cs="Times New Roman"/>
          <w:sz w:val="28"/>
          <w:szCs w:val="28"/>
        </w:rPr>
        <w:t>Объекта</w:t>
      </w: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 и общего имущества в </w:t>
      </w:r>
      <w:r w:rsidR="00E960B9" w:rsidRPr="00C56476">
        <w:rPr>
          <w:rFonts w:ascii="Times New Roman" w:eastAsia="MS Mincho" w:hAnsi="Times New Roman" w:cs="Times New Roman"/>
          <w:sz w:val="28"/>
          <w:szCs w:val="28"/>
        </w:rPr>
        <w:t>м</w:t>
      </w:r>
      <w:r w:rsidRPr="00C56476">
        <w:rPr>
          <w:rFonts w:ascii="Times New Roman" w:eastAsia="MS Mincho" w:hAnsi="Times New Roman" w:cs="Times New Roman"/>
          <w:sz w:val="28"/>
          <w:szCs w:val="28"/>
        </w:rPr>
        <w:t>ногоквартирном жилом доме, в котором расположен</w:t>
      </w:r>
      <w:r w:rsidR="00E960B9" w:rsidRPr="00C56476">
        <w:rPr>
          <w:rFonts w:ascii="Times New Roman" w:eastAsia="MS Mincho" w:hAnsi="Times New Roman" w:cs="Times New Roman"/>
          <w:sz w:val="28"/>
          <w:szCs w:val="28"/>
        </w:rPr>
        <w:t xml:space="preserve"> Объект</w:t>
      </w:r>
      <w:r w:rsidRPr="00C56476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996BE1" w:rsidRPr="00C56476" w:rsidRDefault="00996BE1" w:rsidP="0084761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56476">
        <w:rPr>
          <w:rFonts w:ascii="Times New Roman" w:eastAsia="MS Mincho" w:hAnsi="Times New Roman" w:cs="Times New Roman"/>
          <w:sz w:val="28"/>
          <w:szCs w:val="28"/>
        </w:rPr>
        <w:t xml:space="preserve">Акт составлен в </w:t>
      </w:r>
      <w:r w:rsidR="003A407B" w:rsidRPr="00C56476">
        <w:rPr>
          <w:rFonts w:ascii="Times New Roman" w:eastAsia="MS Mincho" w:hAnsi="Times New Roman" w:cs="Times New Roman"/>
          <w:sz w:val="28"/>
          <w:szCs w:val="28"/>
        </w:rPr>
        <w:t xml:space="preserve">двух </w:t>
      </w:r>
      <w:r w:rsidRPr="00C56476">
        <w:rPr>
          <w:rFonts w:ascii="Times New Roman" w:eastAsia="MS Mincho" w:hAnsi="Times New Roman" w:cs="Times New Roman"/>
          <w:sz w:val="28"/>
          <w:szCs w:val="28"/>
        </w:rPr>
        <w:t>экземплярах, имеющих равную юридическую силу, по одному для каждой из Сторон.</w:t>
      </w:r>
    </w:p>
    <w:p w:rsidR="00996BE1" w:rsidRPr="00C56476" w:rsidRDefault="00996BE1" w:rsidP="0084761D">
      <w:pPr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96BE1" w:rsidRPr="00C56476" w:rsidRDefault="00996BE1" w:rsidP="00996BE1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56476">
        <w:rPr>
          <w:rFonts w:ascii="Times New Roman" w:eastAsia="MS Mincho" w:hAnsi="Times New Roman" w:cs="Times New Roman"/>
          <w:b/>
          <w:sz w:val="28"/>
          <w:szCs w:val="28"/>
        </w:rPr>
        <w:t>ПОДПИСИ СТОРОН:</w:t>
      </w:r>
    </w:p>
    <w:p w:rsidR="00996BE1" w:rsidRPr="00C56476" w:rsidRDefault="00996BE1" w:rsidP="00996BE1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08B0" w:rsidRPr="00C56476" w:rsidTr="00457A8D">
        <w:tc>
          <w:tcPr>
            <w:tcW w:w="4672" w:type="dxa"/>
            <w:shd w:val="clear" w:color="auto" w:fill="auto"/>
          </w:tcPr>
          <w:p w:rsidR="000008B0" w:rsidRPr="00C56476" w:rsidRDefault="000008B0" w:rsidP="00457A8D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bookmarkStart w:id="14" w:name="P25"/>
            <w:bookmarkStart w:id="15" w:name="P33"/>
            <w:bookmarkStart w:id="16" w:name="P39"/>
            <w:bookmarkStart w:id="17" w:name="_Hlk179122884"/>
            <w:bookmarkEnd w:id="14"/>
            <w:bookmarkEnd w:id="15"/>
            <w:bookmarkEnd w:id="16"/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:rsidR="000008B0" w:rsidRPr="00C56476" w:rsidRDefault="000008B0" w:rsidP="00457A8D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Покупатель:</w:t>
            </w:r>
          </w:p>
          <w:p w:rsidR="000008B0" w:rsidRPr="00C56476" w:rsidRDefault="000008B0" w:rsidP="00457A8D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0008B0" w:rsidRPr="00C56476" w:rsidTr="00457A8D">
        <w:tc>
          <w:tcPr>
            <w:tcW w:w="4672" w:type="dxa"/>
            <w:shd w:val="clear" w:color="auto" w:fill="auto"/>
          </w:tcPr>
          <w:p w:rsidR="000008B0" w:rsidRPr="00C56476" w:rsidRDefault="000008B0" w:rsidP="00457A8D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0008B0" w:rsidRPr="00C56476" w:rsidRDefault="000008B0" w:rsidP="00457A8D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________________________ /[●]/</w:t>
            </w:r>
          </w:p>
          <w:p w:rsidR="000008B0" w:rsidRPr="00C56476" w:rsidRDefault="000008B0" w:rsidP="00457A8D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:rsidR="000008B0" w:rsidRPr="00C56476" w:rsidRDefault="000008B0" w:rsidP="00457A8D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0008B0" w:rsidRPr="00C56476" w:rsidRDefault="000008B0" w:rsidP="00457A8D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________________________ /[●]/</w:t>
            </w:r>
          </w:p>
          <w:p w:rsidR="000008B0" w:rsidRPr="00C56476" w:rsidRDefault="000008B0" w:rsidP="00457A8D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bookmarkEnd w:id="17"/>
    </w:tbl>
    <w:p w:rsidR="00876D0A" w:rsidRPr="00C56476" w:rsidRDefault="00876D0A" w:rsidP="00876D0A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D0A" w:rsidRPr="00C56476" w:rsidRDefault="00876D0A" w:rsidP="00876D0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7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Форма согласована:</w:t>
      </w:r>
    </w:p>
    <w:p w:rsidR="00876D0A" w:rsidRPr="00C56476" w:rsidRDefault="00876D0A" w:rsidP="00876D0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6D0A" w:rsidRPr="00C56476" w:rsidTr="00EF74F0">
        <w:tc>
          <w:tcPr>
            <w:tcW w:w="4672" w:type="dxa"/>
            <w:shd w:val="clear" w:color="auto" w:fill="auto"/>
          </w:tcPr>
          <w:p w:rsidR="00876D0A" w:rsidRPr="00C56476" w:rsidRDefault="00876D0A" w:rsidP="00EF74F0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:rsidR="00876D0A" w:rsidRPr="00C56476" w:rsidRDefault="00876D0A" w:rsidP="00EF74F0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Покупатель:</w:t>
            </w:r>
          </w:p>
          <w:p w:rsidR="00876D0A" w:rsidRPr="00C56476" w:rsidRDefault="00876D0A" w:rsidP="00EF74F0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876D0A" w:rsidRPr="00C56476" w:rsidTr="00EF74F0">
        <w:tc>
          <w:tcPr>
            <w:tcW w:w="4672" w:type="dxa"/>
            <w:shd w:val="clear" w:color="auto" w:fill="auto"/>
          </w:tcPr>
          <w:p w:rsidR="00876D0A" w:rsidRPr="00C56476" w:rsidRDefault="00876D0A" w:rsidP="00EF74F0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876D0A" w:rsidRPr="00C56476" w:rsidRDefault="00876D0A" w:rsidP="00EF74F0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________________________ /[●]/</w:t>
            </w:r>
          </w:p>
          <w:p w:rsidR="00876D0A" w:rsidRPr="00C56476" w:rsidRDefault="00876D0A" w:rsidP="00EF74F0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:rsidR="00876D0A" w:rsidRPr="00C56476" w:rsidRDefault="00876D0A" w:rsidP="00EF74F0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876D0A" w:rsidRPr="00C56476" w:rsidRDefault="00876D0A" w:rsidP="00EF74F0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56476"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________________________ /[●]/</w:t>
            </w:r>
          </w:p>
          <w:p w:rsidR="00876D0A" w:rsidRPr="00C56476" w:rsidRDefault="00876D0A" w:rsidP="00EF74F0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876D0A" w:rsidRPr="00C56476" w:rsidRDefault="00876D0A" w:rsidP="0084761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64B3" w:rsidRPr="001C5461" w:rsidRDefault="00D464B3" w:rsidP="00C46DC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464B3" w:rsidRPr="001C5461" w:rsidSect="0019382F">
      <w:footerReference w:type="first" r:id="rId11"/>
      <w:pgSz w:w="11900" w:h="16840"/>
      <w:pgMar w:top="709" w:right="567" w:bottom="142" w:left="1134" w:header="28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CAB" w:rsidRDefault="00CA0CAB" w:rsidP="009C645F">
      <w:r>
        <w:separator/>
      </w:r>
    </w:p>
  </w:endnote>
  <w:endnote w:type="continuationSeparator" w:id="0">
    <w:p w:rsidR="00CA0CAB" w:rsidRDefault="00CA0CAB" w:rsidP="009C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DIN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4088926"/>
      <w:docPartObj>
        <w:docPartGallery w:val="Page Numbers (Bottom of Page)"/>
        <w:docPartUnique/>
      </w:docPartObj>
    </w:sdtPr>
    <w:sdtEndPr/>
    <w:sdtContent>
      <w:p w:rsidR="00EB0E63" w:rsidRDefault="00EB0E6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B0E63" w:rsidRDefault="00EB0E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632685387"/>
      <w:docPartObj>
        <w:docPartGallery w:val="Page Numbers (Bottom of Page)"/>
        <w:docPartUnique/>
      </w:docPartObj>
    </w:sdtPr>
    <w:sdtEndPr/>
    <w:sdtContent>
      <w:p w:rsidR="00EB0E63" w:rsidRPr="00783DB6" w:rsidRDefault="00EB0E63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EB0E63" w:rsidRDefault="00EB0E63" w:rsidP="00D03B59">
    <w:pPr>
      <w:pStyle w:val="a6"/>
      <w:tabs>
        <w:tab w:val="clear" w:pos="4844"/>
        <w:tab w:val="clear" w:pos="9689"/>
        <w:tab w:val="left" w:pos="2093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E63" w:rsidRPr="00783DB6" w:rsidRDefault="00EB0E63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EB0E63" w:rsidRDefault="00EB0E63" w:rsidP="00D03B59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E63" w:rsidRPr="00783DB6" w:rsidRDefault="00EB0E63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EB0E63" w:rsidRDefault="00EB0E63" w:rsidP="00D03B5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CAB" w:rsidRDefault="00CA0CAB" w:rsidP="009C645F">
      <w:r>
        <w:separator/>
      </w:r>
    </w:p>
  </w:footnote>
  <w:footnote w:type="continuationSeparator" w:id="0">
    <w:p w:rsidR="00CA0CAB" w:rsidRDefault="00CA0CAB" w:rsidP="009C645F">
      <w:r>
        <w:continuationSeparator/>
      </w:r>
    </w:p>
  </w:footnote>
  <w:footnote w:id="1">
    <w:p w:rsidR="001228E6" w:rsidRDefault="001228E6" w:rsidP="001228E6">
      <w:pPr>
        <w:pStyle w:val="af6"/>
      </w:pPr>
      <w:r>
        <w:rPr>
          <w:rStyle w:val="af8"/>
        </w:rPr>
        <w:footnoteRef/>
      </w:r>
      <w:r>
        <w:t xml:space="preserve"> В зависимости от объекта</w:t>
      </w:r>
    </w:p>
  </w:footnote>
  <w:footnote w:id="2">
    <w:p w:rsidR="00EB0E63" w:rsidRDefault="00EB0E63" w:rsidP="008F2B7A">
      <w:pPr>
        <w:pStyle w:val="af6"/>
      </w:pPr>
      <w:r>
        <w:rPr>
          <w:rStyle w:val="af8"/>
        </w:rPr>
        <w:footnoteRef/>
      </w:r>
      <w:r>
        <w:t xml:space="preserve"> Указывается наименование юридического лица</w:t>
      </w:r>
    </w:p>
  </w:footnote>
  <w:footnote w:id="3">
    <w:p w:rsidR="001D674C" w:rsidRDefault="001D674C" w:rsidP="001D674C">
      <w:pPr>
        <w:pStyle w:val="af6"/>
      </w:pPr>
      <w:r>
        <w:rPr>
          <w:rStyle w:val="af8"/>
        </w:rPr>
        <w:footnoteRef/>
      </w:r>
      <w:r>
        <w:t xml:space="preserve"> В зависимости от объекта</w:t>
      </w:r>
    </w:p>
  </w:footnote>
  <w:footnote w:id="4">
    <w:p w:rsidR="00EB0E63" w:rsidRDefault="00EB0E63" w:rsidP="002B1FB3">
      <w:pPr>
        <w:pStyle w:val="af6"/>
      </w:pPr>
      <w:r>
        <w:rPr>
          <w:rStyle w:val="af8"/>
        </w:rPr>
        <w:footnoteRef/>
      </w:r>
      <w:r>
        <w:t xml:space="preserve"> Определяется при согласовании</w:t>
      </w:r>
    </w:p>
  </w:footnote>
  <w:footnote w:id="5">
    <w:p w:rsidR="00EB0E63" w:rsidRDefault="00EB0E63" w:rsidP="008F2B7A">
      <w:pPr>
        <w:pStyle w:val="af6"/>
      </w:pPr>
      <w:r>
        <w:rPr>
          <w:rStyle w:val="af8"/>
        </w:rPr>
        <w:footnoteRef/>
      </w:r>
      <w:r>
        <w:t xml:space="preserve"> </w:t>
      </w:r>
      <w:r w:rsidRPr="00AA021A">
        <w:t>Указывается вид отделки (при наличии).</w:t>
      </w:r>
    </w:p>
  </w:footnote>
  <w:footnote w:id="6">
    <w:p w:rsidR="00EB0E63" w:rsidRDefault="00EB0E63" w:rsidP="008F2B7A">
      <w:pPr>
        <w:pStyle w:val="af6"/>
      </w:pPr>
      <w:r>
        <w:rPr>
          <w:rStyle w:val="af8"/>
        </w:rPr>
        <w:footnoteRef/>
      </w:r>
      <w:r>
        <w:t xml:space="preserve"> </w:t>
      </w:r>
      <w:r w:rsidRPr="00AA021A">
        <w:t>Указывается перечень отделочных работ, произведенных в реализуемом помещении.</w:t>
      </w:r>
    </w:p>
  </w:footnote>
  <w:footnote w:id="7">
    <w:p w:rsidR="001D674C" w:rsidRPr="00DC3D20" w:rsidRDefault="001D674C" w:rsidP="001D674C">
      <w:pPr>
        <w:pStyle w:val="af6"/>
      </w:pPr>
      <w:r>
        <w:rPr>
          <w:rStyle w:val="af8"/>
        </w:rPr>
        <w:footnoteRef/>
      </w:r>
      <w:r>
        <w:t xml:space="preserve"> Указывается размер НДС, актуальный на дату заключения Договора.</w:t>
      </w:r>
    </w:p>
  </w:footnote>
  <w:footnote w:id="8">
    <w:p w:rsidR="00EB0E63" w:rsidRDefault="00EB0E63" w:rsidP="002B1FB3">
      <w:pPr>
        <w:pStyle w:val="af6"/>
      </w:pPr>
      <w:r>
        <w:rPr>
          <w:rStyle w:val="af8"/>
        </w:rPr>
        <w:footnoteRef/>
      </w:r>
      <w:r>
        <w:t xml:space="preserve"> В случае заключения договора по результатам проведения торгов и внесения победителем задатка для участия в торгах. Не применяется в случае признания торгов несостоявшимися</w:t>
      </w:r>
    </w:p>
  </w:footnote>
  <w:footnote w:id="9">
    <w:p w:rsidR="00EB0E63" w:rsidRDefault="00EB0E63" w:rsidP="00420940">
      <w:pPr>
        <w:pStyle w:val="af6"/>
      </w:pPr>
      <w:r>
        <w:rPr>
          <w:rStyle w:val="af8"/>
        </w:rPr>
        <w:footnoteRef/>
      </w:r>
      <w:r>
        <w:t xml:space="preserve"> </w:t>
      </w:r>
      <w:bookmarkStart w:id="5" w:name="_Hlk191983268"/>
      <w:r w:rsidRPr="00290B61">
        <w:t xml:space="preserve">За </w:t>
      </w:r>
      <w:bookmarkStart w:id="6" w:name="_Hlk191971033"/>
      <w:r w:rsidRPr="00290B61">
        <w:t xml:space="preserve">исключением </w:t>
      </w:r>
      <w:r>
        <w:t xml:space="preserve">суммы внесенного </w:t>
      </w:r>
      <w:r w:rsidRPr="00290B61">
        <w:t>задатка, в случае</w:t>
      </w:r>
      <w:r>
        <w:t xml:space="preserve"> реализации</w:t>
      </w:r>
      <w:bookmarkEnd w:id="5"/>
      <w:bookmarkEnd w:id="6"/>
      <w:r>
        <w:t xml:space="preserve"> по итогам аукциона</w:t>
      </w:r>
    </w:p>
  </w:footnote>
  <w:footnote w:id="10">
    <w:p w:rsidR="00EB0E63" w:rsidRDefault="00EB0E63" w:rsidP="00744DA7">
      <w:pPr>
        <w:pStyle w:val="af6"/>
      </w:pPr>
      <w:r>
        <w:rPr>
          <w:rStyle w:val="af8"/>
        </w:rPr>
        <w:footnoteRef/>
      </w:r>
      <w:r>
        <w:t xml:space="preserve"> В соответствии со сроком, указанным в п. 4.2.</w:t>
      </w:r>
    </w:p>
  </w:footnote>
  <w:footnote w:id="11">
    <w:p w:rsidR="00EB0E63" w:rsidRDefault="00EB0E63">
      <w:pPr>
        <w:pStyle w:val="af6"/>
      </w:pPr>
      <w:r>
        <w:rPr>
          <w:rStyle w:val="af8"/>
        </w:rPr>
        <w:footnoteRef/>
      </w:r>
      <w:r>
        <w:t xml:space="preserve"> Для физического лица</w:t>
      </w:r>
    </w:p>
    <w:p w:rsidR="00EB0E63" w:rsidRDefault="00EB0E63">
      <w:pPr>
        <w:pStyle w:val="af6"/>
      </w:pPr>
    </w:p>
  </w:footnote>
  <w:footnote w:id="12">
    <w:p w:rsidR="00EB0E63" w:rsidRDefault="00EB0E63" w:rsidP="00B555A8">
      <w:pPr>
        <w:pStyle w:val="af6"/>
      </w:pPr>
      <w:r>
        <w:rPr>
          <w:rStyle w:val="af8"/>
        </w:rPr>
        <w:footnoteRef/>
      </w:r>
      <w:r>
        <w:t xml:space="preserve"> При подписании Договора на бумажном носителе.</w:t>
      </w:r>
    </w:p>
  </w:footnote>
  <w:footnote w:id="13">
    <w:p w:rsidR="00EB0E63" w:rsidRDefault="00EB0E63" w:rsidP="00B555A8">
      <w:pPr>
        <w:pStyle w:val="af6"/>
      </w:pPr>
      <w:r>
        <w:rPr>
          <w:rStyle w:val="af8"/>
        </w:rPr>
        <w:footnoteRef/>
      </w:r>
      <w:r>
        <w:t xml:space="preserve"> При электронной регистрации.</w:t>
      </w:r>
    </w:p>
  </w:footnote>
  <w:footnote w:id="14">
    <w:p w:rsidR="001D674C" w:rsidRDefault="001D674C" w:rsidP="001D674C">
      <w:pPr>
        <w:pStyle w:val="af6"/>
      </w:pPr>
      <w:r>
        <w:rPr>
          <w:rStyle w:val="af8"/>
        </w:rPr>
        <w:footnoteRef/>
      </w:r>
      <w:r>
        <w:t xml:space="preserve"> В зависимости от объекта</w:t>
      </w:r>
    </w:p>
  </w:footnote>
  <w:footnote w:id="15">
    <w:p w:rsidR="00EB0E63" w:rsidRDefault="00EB0E63" w:rsidP="008F2B7A">
      <w:pPr>
        <w:pStyle w:val="af6"/>
      </w:pPr>
      <w:r>
        <w:rPr>
          <w:rStyle w:val="af8"/>
        </w:rPr>
        <w:footnoteRef/>
      </w:r>
      <w:r>
        <w:t xml:space="preserve"> Указывается наименование юридического лица</w:t>
      </w:r>
    </w:p>
  </w:footnote>
  <w:footnote w:id="16">
    <w:p w:rsidR="00200FF8" w:rsidRDefault="00200FF8" w:rsidP="00200FF8">
      <w:pPr>
        <w:pStyle w:val="af6"/>
      </w:pPr>
      <w:r>
        <w:rPr>
          <w:rStyle w:val="af8"/>
        </w:rPr>
        <w:footnoteRef/>
      </w:r>
      <w:r>
        <w:t xml:space="preserve"> В зависимости от объекта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5CB61B24"/>
    <w:lvl w:ilvl="0">
      <w:start w:val="1"/>
      <w:numFmt w:val="bullet"/>
      <w:pStyle w:val="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2937856"/>
    <w:multiLevelType w:val="multilevel"/>
    <w:tmpl w:val="0E3435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187DC9"/>
    <w:multiLevelType w:val="hybridMultilevel"/>
    <w:tmpl w:val="BFAC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5693"/>
    <w:multiLevelType w:val="hybridMultilevel"/>
    <w:tmpl w:val="6E5AF7B4"/>
    <w:lvl w:ilvl="0" w:tplc="6C7C2D5C">
      <w:start w:val="1"/>
      <w:numFmt w:val="decimal"/>
      <w:lvlText w:val="%1."/>
      <w:lvlJc w:val="left"/>
      <w:pPr>
        <w:ind w:left="46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4" w15:restartNumberingAfterBreak="0">
    <w:nsid w:val="1539593C"/>
    <w:multiLevelType w:val="hybridMultilevel"/>
    <w:tmpl w:val="5DE82A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A917EE"/>
    <w:multiLevelType w:val="hybridMultilevel"/>
    <w:tmpl w:val="A8BA967A"/>
    <w:lvl w:ilvl="0" w:tplc="667E5898">
      <w:start w:val="1"/>
      <w:numFmt w:val="decimal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3CBA"/>
    <w:multiLevelType w:val="hybridMultilevel"/>
    <w:tmpl w:val="9C10A0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D84756"/>
    <w:multiLevelType w:val="hybridMultilevel"/>
    <w:tmpl w:val="02222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F4FAE"/>
    <w:multiLevelType w:val="multilevel"/>
    <w:tmpl w:val="18387B3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12"/>
        </w:tabs>
        <w:ind w:left="7912" w:hanging="54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296C3E"/>
    <w:multiLevelType w:val="hybridMultilevel"/>
    <w:tmpl w:val="91A61ADC"/>
    <w:lvl w:ilvl="0" w:tplc="7E527682">
      <w:start w:val="1"/>
      <w:numFmt w:val="bullet"/>
      <w:lvlText w:val="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4311C22"/>
    <w:multiLevelType w:val="multilevel"/>
    <w:tmpl w:val="D4D23A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9A6849"/>
    <w:multiLevelType w:val="multilevel"/>
    <w:tmpl w:val="EE0E28A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 w15:restartNumberingAfterBreak="0">
    <w:nsid w:val="330C01A6"/>
    <w:multiLevelType w:val="hybridMultilevel"/>
    <w:tmpl w:val="EE90C87E"/>
    <w:lvl w:ilvl="0" w:tplc="3DC2B63A">
      <w:start w:val="1"/>
      <w:numFmt w:val="decimal"/>
      <w:lvlText w:val="Раздел 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62E0C"/>
    <w:multiLevelType w:val="hybridMultilevel"/>
    <w:tmpl w:val="E6167670"/>
    <w:lvl w:ilvl="0" w:tplc="B6EAA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66909"/>
    <w:multiLevelType w:val="multilevel"/>
    <w:tmpl w:val="7F7ADD82"/>
    <w:lvl w:ilvl="0">
      <w:start w:val="1"/>
      <w:numFmt w:val="decimal"/>
      <w:suff w:val="space"/>
      <w:lvlText w:val="Глава %1."/>
      <w:lvlJc w:val="left"/>
      <w:pPr>
        <w:ind w:left="1844" w:firstLine="0"/>
      </w:pPr>
      <w:rPr>
        <w:rFonts w:hint="default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425687"/>
    <w:multiLevelType w:val="multilevel"/>
    <w:tmpl w:val="F7B0A94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48F06FA1"/>
    <w:multiLevelType w:val="multilevel"/>
    <w:tmpl w:val="F0BC00F2"/>
    <w:lvl w:ilvl="0">
      <w:start w:val="6"/>
      <w:numFmt w:val="decimal"/>
      <w:isLgl/>
      <w:lvlText w:val="%1.2.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80"/>
      </w:rPr>
    </w:lvl>
    <w:lvl w:ilvl="2">
      <w:start w:val="1"/>
      <w:numFmt w:val="decimal"/>
      <w:pStyle w:val="a"/>
      <w:lvlText w:val="%1.7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8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8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8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8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8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8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80"/>
      </w:rPr>
    </w:lvl>
  </w:abstractNum>
  <w:abstractNum w:abstractNumId="17" w15:restartNumberingAfterBreak="0">
    <w:nsid w:val="502141C6"/>
    <w:multiLevelType w:val="hybridMultilevel"/>
    <w:tmpl w:val="69FC8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BodyText2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D64CE"/>
    <w:multiLevelType w:val="hybridMultilevel"/>
    <w:tmpl w:val="4092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76EFF"/>
    <w:multiLevelType w:val="multilevel"/>
    <w:tmpl w:val="4DBCB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DFD71C9"/>
    <w:multiLevelType w:val="multilevel"/>
    <w:tmpl w:val="DFCE71E6"/>
    <w:lvl w:ilvl="0">
      <w:start w:val="1"/>
      <w:numFmt w:val="decimal"/>
      <w:lvlText w:val="%1."/>
      <w:lvlJc w:val="left"/>
      <w:pPr>
        <w:ind w:left="229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F5A46D2"/>
    <w:multiLevelType w:val="hybridMultilevel"/>
    <w:tmpl w:val="B262F868"/>
    <w:lvl w:ilvl="0" w:tplc="3D30A8AC">
      <w:start w:val="1"/>
      <w:numFmt w:val="decimal"/>
      <w:pStyle w:val="4"/>
      <w:lvlText w:val="%1."/>
      <w:lvlJc w:val="left"/>
      <w:pPr>
        <w:ind w:left="1069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7839E2"/>
    <w:multiLevelType w:val="hybridMultilevel"/>
    <w:tmpl w:val="B6D81DAC"/>
    <w:lvl w:ilvl="0" w:tplc="08EEE3AA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D7302"/>
    <w:multiLevelType w:val="hybridMultilevel"/>
    <w:tmpl w:val="3D100A20"/>
    <w:lvl w:ilvl="0" w:tplc="51A478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75D0595"/>
    <w:multiLevelType w:val="multilevel"/>
    <w:tmpl w:val="F2FEC1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7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7E8F15EF"/>
    <w:multiLevelType w:val="multilevel"/>
    <w:tmpl w:val="0A743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F2F0D2E"/>
    <w:multiLevelType w:val="multilevel"/>
    <w:tmpl w:val="55200C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7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 w15:restartNumberingAfterBreak="0">
    <w:nsid w:val="7F386C31"/>
    <w:multiLevelType w:val="multilevel"/>
    <w:tmpl w:val="84CE45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0"/>
  </w:num>
  <w:num w:numId="5">
    <w:abstractNumId w:val="4"/>
  </w:num>
  <w:num w:numId="6">
    <w:abstractNumId w:val="18"/>
  </w:num>
  <w:num w:numId="7">
    <w:abstractNumId w:val="25"/>
  </w:num>
  <w:num w:numId="8">
    <w:abstractNumId w:val="26"/>
  </w:num>
  <w:num w:numId="9">
    <w:abstractNumId w:val="19"/>
  </w:num>
  <w:num w:numId="10">
    <w:abstractNumId w:val="2"/>
  </w:num>
  <w:num w:numId="11">
    <w:abstractNumId w:val="0"/>
  </w:num>
  <w:num w:numId="12">
    <w:abstractNumId w:val="16"/>
  </w:num>
  <w:num w:numId="13">
    <w:abstractNumId w:val="14"/>
  </w:num>
  <w:num w:numId="14">
    <w:abstractNumId w:val="13"/>
  </w:num>
  <w:num w:numId="15">
    <w:abstractNumId w:val="12"/>
  </w:num>
  <w:num w:numId="16">
    <w:abstractNumId w:val="22"/>
  </w:num>
  <w:num w:numId="17">
    <w:abstractNumId w:val="9"/>
  </w:num>
  <w:num w:numId="18">
    <w:abstractNumId w:val="23"/>
  </w:num>
  <w:num w:numId="19">
    <w:abstractNumId w:val="15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7"/>
  </w:num>
  <w:num w:numId="24">
    <w:abstractNumId w:val="6"/>
  </w:num>
  <w:num w:numId="25">
    <w:abstractNumId w:val="7"/>
  </w:num>
  <w:num w:numId="26">
    <w:abstractNumId w:val="24"/>
  </w:num>
  <w:num w:numId="27">
    <w:abstractNumId w:val="10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5F"/>
    <w:rsid w:val="000008B0"/>
    <w:rsid w:val="0000591C"/>
    <w:rsid w:val="00006566"/>
    <w:rsid w:val="00023933"/>
    <w:rsid w:val="00023F59"/>
    <w:rsid w:val="000255C1"/>
    <w:rsid w:val="0003458A"/>
    <w:rsid w:val="00037138"/>
    <w:rsid w:val="00050D9F"/>
    <w:rsid w:val="000540EF"/>
    <w:rsid w:val="000552E8"/>
    <w:rsid w:val="00060FE4"/>
    <w:rsid w:val="00063F24"/>
    <w:rsid w:val="00064DA9"/>
    <w:rsid w:val="00065B6D"/>
    <w:rsid w:val="00065D37"/>
    <w:rsid w:val="00066024"/>
    <w:rsid w:val="00066865"/>
    <w:rsid w:val="00073726"/>
    <w:rsid w:val="00077A5F"/>
    <w:rsid w:val="00077AA4"/>
    <w:rsid w:val="0008005E"/>
    <w:rsid w:val="000800EF"/>
    <w:rsid w:val="000807DC"/>
    <w:rsid w:val="00080B48"/>
    <w:rsid w:val="00080FD2"/>
    <w:rsid w:val="00082831"/>
    <w:rsid w:val="00083295"/>
    <w:rsid w:val="00083AD1"/>
    <w:rsid w:val="00085891"/>
    <w:rsid w:val="00086F19"/>
    <w:rsid w:val="000929E1"/>
    <w:rsid w:val="000A1AF9"/>
    <w:rsid w:val="000A3CDA"/>
    <w:rsid w:val="000A49AF"/>
    <w:rsid w:val="000A6A74"/>
    <w:rsid w:val="000B5A6F"/>
    <w:rsid w:val="000B6630"/>
    <w:rsid w:val="000B75F6"/>
    <w:rsid w:val="000C0F8D"/>
    <w:rsid w:val="000C48D0"/>
    <w:rsid w:val="000E0872"/>
    <w:rsid w:val="000F1A56"/>
    <w:rsid w:val="000F2611"/>
    <w:rsid w:val="000F3A90"/>
    <w:rsid w:val="000F79D1"/>
    <w:rsid w:val="001103F4"/>
    <w:rsid w:val="00110F7B"/>
    <w:rsid w:val="00111B0B"/>
    <w:rsid w:val="00115C60"/>
    <w:rsid w:val="0012085D"/>
    <w:rsid w:val="001228E6"/>
    <w:rsid w:val="001307F6"/>
    <w:rsid w:val="00131B6B"/>
    <w:rsid w:val="00131E59"/>
    <w:rsid w:val="00134D26"/>
    <w:rsid w:val="001361B7"/>
    <w:rsid w:val="00141A0F"/>
    <w:rsid w:val="00142C53"/>
    <w:rsid w:val="00147E0D"/>
    <w:rsid w:val="00150BD2"/>
    <w:rsid w:val="00151878"/>
    <w:rsid w:val="00152D54"/>
    <w:rsid w:val="00152FD1"/>
    <w:rsid w:val="00160F4B"/>
    <w:rsid w:val="00163D2A"/>
    <w:rsid w:val="0016764C"/>
    <w:rsid w:val="001723FA"/>
    <w:rsid w:val="0017569F"/>
    <w:rsid w:val="001766A3"/>
    <w:rsid w:val="0018036D"/>
    <w:rsid w:val="0018220E"/>
    <w:rsid w:val="0018410E"/>
    <w:rsid w:val="001844BC"/>
    <w:rsid w:val="00185D94"/>
    <w:rsid w:val="00190067"/>
    <w:rsid w:val="001916FB"/>
    <w:rsid w:val="0019290A"/>
    <w:rsid w:val="0019382F"/>
    <w:rsid w:val="001A2921"/>
    <w:rsid w:val="001A5430"/>
    <w:rsid w:val="001A555A"/>
    <w:rsid w:val="001A60A7"/>
    <w:rsid w:val="001B1A65"/>
    <w:rsid w:val="001B765A"/>
    <w:rsid w:val="001C08A0"/>
    <w:rsid w:val="001C1758"/>
    <w:rsid w:val="001C1FC4"/>
    <w:rsid w:val="001C34A7"/>
    <w:rsid w:val="001C5461"/>
    <w:rsid w:val="001C78DA"/>
    <w:rsid w:val="001D4A95"/>
    <w:rsid w:val="001D674C"/>
    <w:rsid w:val="001E04DF"/>
    <w:rsid w:val="001E209B"/>
    <w:rsid w:val="001F12FA"/>
    <w:rsid w:val="001F1345"/>
    <w:rsid w:val="001F26A0"/>
    <w:rsid w:val="001F5268"/>
    <w:rsid w:val="00200FF8"/>
    <w:rsid w:val="00201179"/>
    <w:rsid w:val="002071B2"/>
    <w:rsid w:val="00216EA8"/>
    <w:rsid w:val="002202B9"/>
    <w:rsid w:val="002240B5"/>
    <w:rsid w:val="002334A8"/>
    <w:rsid w:val="00236AAF"/>
    <w:rsid w:val="00244090"/>
    <w:rsid w:val="00246FAF"/>
    <w:rsid w:val="00252538"/>
    <w:rsid w:val="00252A8C"/>
    <w:rsid w:val="00253C3E"/>
    <w:rsid w:val="0025494A"/>
    <w:rsid w:val="002667DA"/>
    <w:rsid w:val="0026702A"/>
    <w:rsid w:val="002909AB"/>
    <w:rsid w:val="00296FC9"/>
    <w:rsid w:val="0029735C"/>
    <w:rsid w:val="002B1FB3"/>
    <w:rsid w:val="002E39B6"/>
    <w:rsid w:val="002E77DF"/>
    <w:rsid w:val="002F195B"/>
    <w:rsid w:val="002F250C"/>
    <w:rsid w:val="002F40BD"/>
    <w:rsid w:val="003015AB"/>
    <w:rsid w:val="00301DF4"/>
    <w:rsid w:val="00305F8E"/>
    <w:rsid w:val="00315C30"/>
    <w:rsid w:val="003221C5"/>
    <w:rsid w:val="00324005"/>
    <w:rsid w:val="00326CB3"/>
    <w:rsid w:val="00330ACC"/>
    <w:rsid w:val="00334464"/>
    <w:rsid w:val="003348FF"/>
    <w:rsid w:val="00334E00"/>
    <w:rsid w:val="0034172F"/>
    <w:rsid w:val="00346EA0"/>
    <w:rsid w:val="0035783D"/>
    <w:rsid w:val="0036078C"/>
    <w:rsid w:val="0036145C"/>
    <w:rsid w:val="00367932"/>
    <w:rsid w:val="00373C2B"/>
    <w:rsid w:val="0037501C"/>
    <w:rsid w:val="00381DD1"/>
    <w:rsid w:val="00383F96"/>
    <w:rsid w:val="00390E7F"/>
    <w:rsid w:val="0039300D"/>
    <w:rsid w:val="003A407B"/>
    <w:rsid w:val="003A7759"/>
    <w:rsid w:val="003B4E73"/>
    <w:rsid w:val="003B6AD6"/>
    <w:rsid w:val="003C61BF"/>
    <w:rsid w:val="003C67A4"/>
    <w:rsid w:val="003C7767"/>
    <w:rsid w:val="003C78D1"/>
    <w:rsid w:val="003D0B74"/>
    <w:rsid w:val="003E4D46"/>
    <w:rsid w:val="003E521C"/>
    <w:rsid w:val="003E566B"/>
    <w:rsid w:val="003F01FC"/>
    <w:rsid w:val="003F5CDE"/>
    <w:rsid w:val="003F7806"/>
    <w:rsid w:val="00415F70"/>
    <w:rsid w:val="004173D3"/>
    <w:rsid w:val="00417413"/>
    <w:rsid w:val="00420940"/>
    <w:rsid w:val="00420BF9"/>
    <w:rsid w:val="00422BDC"/>
    <w:rsid w:val="004246C8"/>
    <w:rsid w:val="004249DB"/>
    <w:rsid w:val="004250F3"/>
    <w:rsid w:val="004251DE"/>
    <w:rsid w:val="004345C3"/>
    <w:rsid w:val="00440925"/>
    <w:rsid w:val="00442953"/>
    <w:rsid w:val="004500C3"/>
    <w:rsid w:val="00455DB5"/>
    <w:rsid w:val="00456103"/>
    <w:rsid w:val="00457A8D"/>
    <w:rsid w:val="00461935"/>
    <w:rsid w:val="00462ED2"/>
    <w:rsid w:val="0046530D"/>
    <w:rsid w:val="00473C11"/>
    <w:rsid w:val="00475B22"/>
    <w:rsid w:val="00483DDA"/>
    <w:rsid w:val="00487C8F"/>
    <w:rsid w:val="00490748"/>
    <w:rsid w:val="004A124A"/>
    <w:rsid w:val="004A4C15"/>
    <w:rsid w:val="004A4F34"/>
    <w:rsid w:val="004A5D43"/>
    <w:rsid w:val="004B22C3"/>
    <w:rsid w:val="004B46F9"/>
    <w:rsid w:val="004B667A"/>
    <w:rsid w:val="004C04A8"/>
    <w:rsid w:val="004C5B04"/>
    <w:rsid w:val="004D19C3"/>
    <w:rsid w:val="004E0224"/>
    <w:rsid w:val="004E1971"/>
    <w:rsid w:val="004E3C7E"/>
    <w:rsid w:val="004F09EB"/>
    <w:rsid w:val="004F2BE9"/>
    <w:rsid w:val="0050043C"/>
    <w:rsid w:val="005122CD"/>
    <w:rsid w:val="00515D8E"/>
    <w:rsid w:val="00516907"/>
    <w:rsid w:val="00521331"/>
    <w:rsid w:val="00525A6C"/>
    <w:rsid w:val="00527FDD"/>
    <w:rsid w:val="00536455"/>
    <w:rsid w:val="0053777C"/>
    <w:rsid w:val="00537B53"/>
    <w:rsid w:val="00547E4B"/>
    <w:rsid w:val="0055190E"/>
    <w:rsid w:val="00552AB1"/>
    <w:rsid w:val="00553A4C"/>
    <w:rsid w:val="005558A6"/>
    <w:rsid w:val="00562FC6"/>
    <w:rsid w:val="0056520B"/>
    <w:rsid w:val="00567BC6"/>
    <w:rsid w:val="00572084"/>
    <w:rsid w:val="005768C1"/>
    <w:rsid w:val="00581372"/>
    <w:rsid w:val="00592990"/>
    <w:rsid w:val="005A16ED"/>
    <w:rsid w:val="005A5F05"/>
    <w:rsid w:val="005B5D91"/>
    <w:rsid w:val="005B7D5E"/>
    <w:rsid w:val="005C5599"/>
    <w:rsid w:val="005C5B54"/>
    <w:rsid w:val="005D00B8"/>
    <w:rsid w:val="005D18BA"/>
    <w:rsid w:val="005D3910"/>
    <w:rsid w:val="005D5A35"/>
    <w:rsid w:val="005D6B14"/>
    <w:rsid w:val="005D7FBC"/>
    <w:rsid w:val="005E022F"/>
    <w:rsid w:val="005E1090"/>
    <w:rsid w:val="005E455D"/>
    <w:rsid w:val="005F0FC1"/>
    <w:rsid w:val="005F1EE6"/>
    <w:rsid w:val="005F2E44"/>
    <w:rsid w:val="005F3EA0"/>
    <w:rsid w:val="005F673B"/>
    <w:rsid w:val="0060134C"/>
    <w:rsid w:val="00604D8A"/>
    <w:rsid w:val="00606464"/>
    <w:rsid w:val="0061023B"/>
    <w:rsid w:val="0061166D"/>
    <w:rsid w:val="00611E1A"/>
    <w:rsid w:val="00615809"/>
    <w:rsid w:val="00624760"/>
    <w:rsid w:val="006257D5"/>
    <w:rsid w:val="00625EF3"/>
    <w:rsid w:val="00627911"/>
    <w:rsid w:val="00630FBC"/>
    <w:rsid w:val="00632132"/>
    <w:rsid w:val="00632E17"/>
    <w:rsid w:val="00641F57"/>
    <w:rsid w:val="00646D3E"/>
    <w:rsid w:val="006470DC"/>
    <w:rsid w:val="00647AF0"/>
    <w:rsid w:val="006510F4"/>
    <w:rsid w:val="006538FF"/>
    <w:rsid w:val="00656F46"/>
    <w:rsid w:val="00663845"/>
    <w:rsid w:val="00666E08"/>
    <w:rsid w:val="00682FE7"/>
    <w:rsid w:val="006942C0"/>
    <w:rsid w:val="00694880"/>
    <w:rsid w:val="00695423"/>
    <w:rsid w:val="00697A87"/>
    <w:rsid w:val="006A0BC5"/>
    <w:rsid w:val="006A5D45"/>
    <w:rsid w:val="006A6BCA"/>
    <w:rsid w:val="006B03A7"/>
    <w:rsid w:val="006B29CA"/>
    <w:rsid w:val="006C1AA4"/>
    <w:rsid w:val="006D1F2C"/>
    <w:rsid w:val="006D6F58"/>
    <w:rsid w:val="006F1A22"/>
    <w:rsid w:val="006F3F67"/>
    <w:rsid w:val="006F4A07"/>
    <w:rsid w:val="00701966"/>
    <w:rsid w:val="00702E3A"/>
    <w:rsid w:val="00717E39"/>
    <w:rsid w:val="007238B0"/>
    <w:rsid w:val="00724832"/>
    <w:rsid w:val="00725B74"/>
    <w:rsid w:val="00725E8A"/>
    <w:rsid w:val="00731205"/>
    <w:rsid w:val="0073187D"/>
    <w:rsid w:val="00731E04"/>
    <w:rsid w:val="00732408"/>
    <w:rsid w:val="00735542"/>
    <w:rsid w:val="00737666"/>
    <w:rsid w:val="007411F9"/>
    <w:rsid w:val="007431CC"/>
    <w:rsid w:val="00744DA7"/>
    <w:rsid w:val="00744FE0"/>
    <w:rsid w:val="007638B2"/>
    <w:rsid w:val="0076436E"/>
    <w:rsid w:val="007712DE"/>
    <w:rsid w:val="00781F00"/>
    <w:rsid w:val="0078329E"/>
    <w:rsid w:val="00783DB6"/>
    <w:rsid w:val="007916AC"/>
    <w:rsid w:val="00795A2C"/>
    <w:rsid w:val="00795EAC"/>
    <w:rsid w:val="00797958"/>
    <w:rsid w:val="007A249E"/>
    <w:rsid w:val="007A7137"/>
    <w:rsid w:val="007B17C9"/>
    <w:rsid w:val="007B261F"/>
    <w:rsid w:val="007C335A"/>
    <w:rsid w:val="007C3BC6"/>
    <w:rsid w:val="007D1A3D"/>
    <w:rsid w:val="007D4093"/>
    <w:rsid w:val="007E1081"/>
    <w:rsid w:val="007E2301"/>
    <w:rsid w:val="007E3ED7"/>
    <w:rsid w:val="007E461A"/>
    <w:rsid w:val="007E6E6A"/>
    <w:rsid w:val="007F23C8"/>
    <w:rsid w:val="00800E29"/>
    <w:rsid w:val="0080251B"/>
    <w:rsid w:val="00806DAA"/>
    <w:rsid w:val="00811A24"/>
    <w:rsid w:val="00814991"/>
    <w:rsid w:val="00815F77"/>
    <w:rsid w:val="00816D6E"/>
    <w:rsid w:val="00821917"/>
    <w:rsid w:val="008279DA"/>
    <w:rsid w:val="00845328"/>
    <w:rsid w:val="00845DD5"/>
    <w:rsid w:val="00847154"/>
    <w:rsid w:val="0084761D"/>
    <w:rsid w:val="00847B13"/>
    <w:rsid w:val="00855863"/>
    <w:rsid w:val="008577FC"/>
    <w:rsid w:val="00860401"/>
    <w:rsid w:val="008627EA"/>
    <w:rsid w:val="00866EAF"/>
    <w:rsid w:val="00876D0A"/>
    <w:rsid w:val="0088001A"/>
    <w:rsid w:val="00885F66"/>
    <w:rsid w:val="008907F9"/>
    <w:rsid w:val="00892DD9"/>
    <w:rsid w:val="00893F66"/>
    <w:rsid w:val="008972C9"/>
    <w:rsid w:val="008A213D"/>
    <w:rsid w:val="008A751D"/>
    <w:rsid w:val="008B0855"/>
    <w:rsid w:val="008B180F"/>
    <w:rsid w:val="008B3266"/>
    <w:rsid w:val="008B6616"/>
    <w:rsid w:val="008C77BA"/>
    <w:rsid w:val="008C7AA5"/>
    <w:rsid w:val="008D4C7C"/>
    <w:rsid w:val="008E29AA"/>
    <w:rsid w:val="008E3A9F"/>
    <w:rsid w:val="008E527B"/>
    <w:rsid w:val="008E7537"/>
    <w:rsid w:val="008E76ED"/>
    <w:rsid w:val="008F196B"/>
    <w:rsid w:val="008F2B7A"/>
    <w:rsid w:val="008F43AA"/>
    <w:rsid w:val="008F769F"/>
    <w:rsid w:val="009011A7"/>
    <w:rsid w:val="009032FF"/>
    <w:rsid w:val="00907DE8"/>
    <w:rsid w:val="009113E4"/>
    <w:rsid w:val="00916094"/>
    <w:rsid w:val="00920207"/>
    <w:rsid w:val="00922E1B"/>
    <w:rsid w:val="00922F34"/>
    <w:rsid w:val="00924313"/>
    <w:rsid w:val="00924930"/>
    <w:rsid w:val="00925904"/>
    <w:rsid w:val="00926A6E"/>
    <w:rsid w:val="00927597"/>
    <w:rsid w:val="009344A2"/>
    <w:rsid w:val="009346F0"/>
    <w:rsid w:val="00942105"/>
    <w:rsid w:val="00944F95"/>
    <w:rsid w:val="0094774B"/>
    <w:rsid w:val="00952887"/>
    <w:rsid w:val="00952A89"/>
    <w:rsid w:val="0095569F"/>
    <w:rsid w:val="00964634"/>
    <w:rsid w:val="00967370"/>
    <w:rsid w:val="00970193"/>
    <w:rsid w:val="00970B43"/>
    <w:rsid w:val="009773A3"/>
    <w:rsid w:val="00977A44"/>
    <w:rsid w:val="00981775"/>
    <w:rsid w:val="009824A6"/>
    <w:rsid w:val="00983980"/>
    <w:rsid w:val="009844CE"/>
    <w:rsid w:val="00986613"/>
    <w:rsid w:val="009871A1"/>
    <w:rsid w:val="00987A0F"/>
    <w:rsid w:val="0099023D"/>
    <w:rsid w:val="0099113A"/>
    <w:rsid w:val="00995D29"/>
    <w:rsid w:val="00996BE1"/>
    <w:rsid w:val="009A3E2A"/>
    <w:rsid w:val="009A4B71"/>
    <w:rsid w:val="009B1A83"/>
    <w:rsid w:val="009B2FD6"/>
    <w:rsid w:val="009B329A"/>
    <w:rsid w:val="009B473E"/>
    <w:rsid w:val="009B50CA"/>
    <w:rsid w:val="009C3384"/>
    <w:rsid w:val="009C3C7C"/>
    <w:rsid w:val="009C5E9A"/>
    <w:rsid w:val="009C6413"/>
    <w:rsid w:val="009C645F"/>
    <w:rsid w:val="009C67AE"/>
    <w:rsid w:val="009D10E8"/>
    <w:rsid w:val="009D1A62"/>
    <w:rsid w:val="009D27EF"/>
    <w:rsid w:val="009D3EB5"/>
    <w:rsid w:val="009D6988"/>
    <w:rsid w:val="009E0787"/>
    <w:rsid w:val="009E1D5A"/>
    <w:rsid w:val="009E4D2D"/>
    <w:rsid w:val="009E67DB"/>
    <w:rsid w:val="009F5E72"/>
    <w:rsid w:val="009F7032"/>
    <w:rsid w:val="00A03465"/>
    <w:rsid w:val="00A04A9B"/>
    <w:rsid w:val="00A12F9B"/>
    <w:rsid w:val="00A15298"/>
    <w:rsid w:val="00A15BCD"/>
    <w:rsid w:val="00A262D1"/>
    <w:rsid w:val="00A27FE3"/>
    <w:rsid w:val="00A3011A"/>
    <w:rsid w:val="00A325BE"/>
    <w:rsid w:val="00A33888"/>
    <w:rsid w:val="00A37004"/>
    <w:rsid w:val="00A41455"/>
    <w:rsid w:val="00A4751E"/>
    <w:rsid w:val="00A52378"/>
    <w:rsid w:val="00A52A9C"/>
    <w:rsid w:val="00A577AF"/>
    <w:rsid w:val="00A62AF7"/>
    <w:rsid w:val="00A64DC7"/>
    <w:rsid w:val="00A657A2"/>
    <w:rsid w:val="00A70F92"/>
    <w:rsid w:val="00A9143C"/>
    <w:rsid w:val="00A9186D"/>
    <w:rsid w:val="00A9242C"/>
    <w:rsid w:val="00A932BD"/>
    <w:rsid w:val="00A94E48"/>
    <w:rsid w:val="00AA275C"/>
    <w:rsid w:val="00AA32CF"/>
    <w:rsid w:val="00AA653B"/>
    <w:rsid w:val="00AB3C75"/>
    <w:rsid w:val="00AC3A51"/>
    <w:rsid w:val="00AD0621"/>
    <w:rsid w:val="00AD0B97"/>
    <w:rsid w:val="00AD193A"/>
    <w:rsid w:val="00AD78C7"/>
    <w:rsid w:val="00AE1F66"/>
    <w:rsid w:val="00AF4D62"/>
    <w:rsid w:val="00AF5823"/>
    <w:rsid w:val="00B02BB8"/>
    <w:rsid w:val="00B10B43"/>
    <w:rsid w:val="00B12914"/>
    <w:rsid w:val="00B15944"/>
    <w:rsid w:val="00B1776D"/>
    <w:rsid w:val="00B21BC0"/>
    <w:rsid w:val="00B21F58"/>
    <w:rsid w:val="00B25112"/>
    <w:rsid w:val="00B25E84"/>
    <w:rsid w:val="00B32B1B"/>
    <w:rsid w:val="00B3696C"/>
    <w:rsid w:val="00B42F54"/>
    <w:rsid w:val="00B4774E"/>
    <w:rsid w:val="00B47A7B"/>
    <w:rsid w:val="00B51F1F"/>
    <w:rsid w:val="00B555A8"/>
    <w:rsid w:val="00B565AB"/>
    <w:rsid w:val="00B5733E"/>
    <w:rsid w:val="00B57E64"/>
    <w:rsid w:val="00B61695"/>
    <w:rsid w:val="00B7306F"/>
    <w:rsid w:val="00B751B3"/>
    <w:rsid w:val="00B76704"/>
    <w:rsid w:val="00B9201E"/>
    <w:rsid w:val="00B948D1"/>
    <w:rsid w:val="00B95495"/>
    <w:rsid w:val="00B96306"/>
    <w:rsid w:val="00BA2BC2"/>
    <w:rsid w:val="00BA3E30"/>
    <w:rsid w:val="00BA5B86"/>
    <w:rsid w:val="00BB49F6"/>
    <w:rsid w:val="00BB5F2B"/>
    <w:rsid w:val="00BC53B1"/>
    <w:rsid w:val="00BD420C"/>
    <w:rsid w:val="00BE0EA3"/>
    <w:rsid w:val="00BE1A35"/>
    <w:rsid w:val="00BE4885"/>
    <w:rsid w:val="00BE7952"/>
    <w:rsid w:val="00BF5026"/>
    <w:rsid w:val="00BF55D6"/>
    <w:rsid w:val="00C0178A"/>
    <w:rsid w:val="00C07378"/>
    <w:rsid w:val="00C1223B"/>
    <w:rsid w:val="00C15CFB"/>
    <w:rsid w:val="00C16BC9"/>
    <w:rsid w:val="00C17B28"/>
    <w:rsid w:val="00C23A73"/>
    <w:rsid w:val="00C24FE3"/>
    <w:rsid w:val="00C2553D"/>
    <w:rsid w:val="00C27840"/>
    <w:rsid w:val="00C27A3C"/>
    <w:rsid w:val="00C3053B"/>
    <w:rsid w:val="00C3080F"/>
    <w:rsid w:val="00C3314F"/>
    <w:rsid w:val="00C450E4"/>
    <w:rsid w:val="00C45859"/>
    <w:rsid w:val="00C46DCF"/>
    <w:rsid w:val="00C5052A"/>
    <w:rsid w:val="00C56476"/>
    <w:rsid w:val="00C65968"/>
    <w:rsid w:val="00C679A2"/>
    <w:rsid w:val="00C72C9A"/>
    <w:rsid w:val="00C7658B"/>
    <w:rsid w:val="00C80F50"/>
    <w:rsid w:val="00C83A0C"/>
    <w:rsid w:val="00C86BDC"/>
    <w:rsid w:val="00C964E7"/>
    <w:rsid w:val="00CA04DC"/>
    <w:rsid w:val="00CA0CAB"/>
    <w:rsid w:val="00CA6480"/>
    <w:rsid w:val="00CB11F6"/>
    <w:rsid w:val="00CB7FA2"/>
    <w:rsid w:val="00CD2421"/>
    <w:rsid w:val="00CD389F"/>
    <w:rsid w:val="00CD5A27"/>
    <w:rsid w:val="00CE381F"/>
    <w:rsid w:val="00CF043C"/>
    <w:rsid w:val="00CF48CF"/>
    <w:rsid w:val="00CF5EA5"/>
    <w:rsid w:val="00CF6BBC"/>
    <w:rsid w:val="00CF73B9"/>
    <w:rsid w:val="00D03B59"/>
    <w:rsid w:val="00D056E3"/>
    <w:rsid w:val="00D06121"/>
    <w:rsid w:val="00D06D03"/>
    <w:rsid w:val="00D07413"/>
    <w:rsid w:val="00D2442C"/>
    <w:rsid w:val="00D30F26"/>
    <w:rsid w:val="00D32B9C"/>
    <w:rsid w:val="00D40594"/>
    <w:rsid w:val="00D43F6F"/>
    <w:rsid w:val="00D464B3"/>
    <w:rsid w:val="00D50E53"/>
    <w:rsid w:val="00D55CAF"/>
    <w:rsid w:val="00D576F6"/>
    <w:rsid w:val="00D6677A"/>
    <w:rsid w:val="00D71923"/>
    <w:rsid w:val="00D73518"/>
    <w:rsid w:val="00D7366B"/>
    <w:rsid w:val="00D7521D"/>
    <w:rsid w:val="00D816C7"/>
    <w:rsid w:val="00D83CAA"/>
    <w:rsid w:val="00D87D39"/>
    <w:rsid w:val="00D93BEB"/>
    <w:rsid w:val="00D949A8"/>
    <w:rsid w:val="00D952A9"/>
    <w:rsid w:val="00D97FAA"/>
    <w:rsid w:val="00DA71EA"/>
    <w:rsid w:val="00DB6DF2"/>
    <w:rsid w:val="00DC0166"/>
    <w:rsid w:val="00DD147B"/>
    <w:rsid w:val="00DD2EC5"/>
    <w:rsid w:val="00DD6100"/>
    <w:rsid w:val="00DD6F19"/>
    <w:rsid w:val="00DE4F81"/>
    <w:rsid w:val="00DE5848"/>
    <w:rsid w:val="00DE6591"/>
    <w:rsid w:val="00DF01E2"/>
    <w:rsid w:val="00DF324B"/>
    <w:rsid w:val="00DF5D8B"/>
    <w:rsid w:val="00E01FCB"/>
    <w:rsid w:val="00E05609"/>
    <w:rsid w:val="00E073C3"/>
    <w:rsid w:val="00E1145B"/>
    <w:rsid w:val="00E12578"/>
    <w:rsid w:val="00E16AC0"/>
    <w:rsid w:val="00E239BF"/>
    <w:rsid w:val="00E27B52"/>
    <w:rsid w:val="00E31535"/>
    <w:rsid w:val="00E33444"/>
    <w:rsid w:val="00E349A8"/>
    <w:rsid w:val="00E369EE"/>
    <w:rsid w:val="00E40662"/>
    <w:rsid w:val="00E4073E"/>
    <w:rsid w:val="00E528FC"/>
    <w:rsid w:val="00E52DDF"/>
    <w:rsid w:val="00E56440"/>
    <w:rsid w:val="00E677E5"/>
    <w:rsid w:val="00E67CB6"/>
    <w:rsid w:val="00E753E8"/>
    <w:rsid w:val="00E82D62"/>
    <w:rsid w:val="00E87BE7"/>
    <w:rsid w:val="00E9225E"/>
    <w:rsid w:val="00E9481D"/>
    <w:rsid w:val="00E960B9"/>
    <w:rsid w:val="00EA1DFD"/>
    <w:rsid w:val="00EB0E63"/>
    <w:rsid w:val="00EC380D"/>
    <w:rsid w:val="00EC4BB4"/>
    <w:rsid w:val="00EC570B"/>
    <w:rsid w:val="00EC73E9"/>
    <w:rsid w:val="00EE2183"/>
    <w:rsid w:val="00EE40C5"/>
    <w:rsid w:val="00EF74F0"/>
    <w:rsid w:val="00F02581"/>
    <w:rsid w:val="00F049B6"/>
    <w:rsid w:val="00F0723A"/>
    <w:rsid w:val="00F109C3"/>
    <w:rsid w:val="00F170C4"/>
    <w:rsid w:val="00F200A6"/>
    <w:rsid w:val="00F23FBA"/>
    <w:rsid w:val="00F27727"/>
    <w:rsid w:val="00F352E4"/>
    <w:rsid w:val="00F365BE"/>
    <w:rsid w:val="00F37DAA"/>
    <w:rsid w:val="00F45B79"/>
    <w:rsid w:val="00F560DC"/>
    <w:rsid w:val="00F5675C"/>
    <w:rsid w:val="00F5746B"/>
    <w:rsid w:val="00F63948"/>
    <w:rsid w:val="00F65924"/>
    <w:rsid w:val="00F665E7"/>
    <w:rsid w:val="00F70E76"/>
    <w:rsid w:val="00F72AA5"/>
    <w:rsid w:val="00F767CD"/>
    <w:rsid w:val="00F76D1F"/>
    <w:rsid w:val="00F8563F"/>
    <w:rsid w:val="00F95D87"/>
    <w:rsid w:val="00F961CA"/>
    <w:rsid w:val="00FA03DE"/>
    <w:rsid w:val="00FB23BF"/>
    <w:rsid w:val="00FB2978"/>
    <w:rsid w:val="00FB3995"/>
    <w:rsid w:val="00FB4712"/>
    <w:rsid w:val="00FB4E15"/>
    <w:rsid w:val="00FB505F"/>
    <w:rsid w:val="00FB765A"/>
    <w:rsid w:val="00FB7B7A"/>
    <w:rsid w:val="00FB7D2A"/>
    <w:rsid w:val="00FC12F9"/>
    <w:rsid w:val="00FC418B"/>
    <w:rsid w:val="00FC7C7F"/>
    <w:rsid w:val="00FC7E31"/>
    <w:rsid w:val="00FD3CFC"/>
    <w:rsid w:val="00FD6F1D"/>
    <w:rsid w:val="00FE600B"/>
    <w:rsid w:val="00FE6D67"/>
    <w:rsid w:val="00FE7561"/>
    <w:rsid w:val="00FF2D22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7B5882DE-78FE-493B-A585-4EFB8921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932BD"/>
  </w:style>
  <w:style w:type="paragraph" w:styleId="1">
    <w:name w:val="heading 1"/>
    <w:basedOn w:val="a0"/>
    <w:next w:val="a0"/>
    <w:link w:val="10"/>
    <w:qFormat/>
    <w:rsid w:val="009C6413"/>
    <w:pPr>
      <w:tabs>
        <w:tab w:val="left" w:pos="567"/>
        <w:tab w:val="left" w:pos="1021"/>
      </w:tabs>
      <w:spacing w:line="288" w:lineRule="auto"/>
      <w:ind w:firstLine="567"/>
      <w:jc w:val="center"/>
      <w:outlineLvl w:val="0"/>
    </w:pPr>
    <w:rPr>
      <w:rFonts w:ascii="Verdana" w:eastAsia="Times New Roman" w:hAnsi="Verdana" w:cs="Times New Roman"/>
      <w:b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701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qFormat/>
    <w:rsid w:val="00983980"/>
    <w:pPr>
      <w:keepNext/>
      <w:spacing w:before="240" w:after="60"/>
      <w:outlineLvl w:val="2"/>
    </w:pPr>
    <w:rPr>
      <w:rFonts w:ascii="Arial" w:eastAsia="Times New Roman" w:hAnsi="Arial" w:cs="Arial"/>
      <w:b/>
      <w:sz w:val="26"/>
      <w:szCs w:val="26"/>
    </w:rPr>
  </w:style>
  <w:style w:type="paragraph" w:styleId="40">
    <w:name w:val="heading 4"/>
    <w:basedOn w:val="a0"/>
    <w:next w:val="a0"/>
    <w:link w:val="41"/>
    <w:qFormat/>
    <w:rsid w:val="0098398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0"/>
    <w:next w:val="a0"/>
    <w:link w:val="50"/>
    <w:qFormat/>
    <w:rsid w:val="00983980"/>
    <w:pPr>
      <w:keepNext/>
      <w:outlineLvl w:val="4"/>
    </w:pPr>
    <w:rPr>
      <w:rFonts w:ascii="Times New Roman" w:eastAsia="Times New Roman" w:hAnsi="Times New Roman" w:cs="Times New Roman"/>
      <w:bCs/>
      <w:i/>
      <w:sz w:val="20"/>
      <w:szCs w:val="20"/>
      <w:u w:val="single"/>
    </w:rPr>
  </w:style>
  <w:style w:type="paragraph" w:styleId="6">
    <w:name w:val="heading 6"/>
    <w:basedOn w:val="a0"/>
    <w:next w:val="a0"/>
    <w:link w:val="60"/>
    <w:qFormat/>
    <w:rsid w:val="00983980"/>
    <w:pPr>
      <w:keepNext/>
      <w:autoSpaceDE w:val="0"/>
      <w:autoSpaceDN w:val="0"/>
      <w:adjustRightInd w:val="0"/>
      <w:outlineLvl w:val="5"/>
    </w:pPr>
    <w:rPr>
      <w:rFonts w:ascii="Times New Roman" w:eastAsia="Times New Roman" w:hAnsi="Times New Roman" w:cs="Times New Roman"/>
      <w:b/>
      <w:bCs/>
      <w:i/>
      <w:color w:val="000000"/>
      <w:sz w:val="20"/>
      <w:szCs w:val="20"/>
    </w:rPr>
  </w:style>
  <w:style w:type="paragraph" w:styleId="7">
    <w:name w:val="heading 7"/>
    <w:basedOn w:val="a0"/>
    <w:next w:val="a0"/>
    <w:link w:val="70"/>
    <w:qFormat/>
    <w:rsid w:val="00983980"/>
    <w:pPr>
      <w:keepNext/>
      <w:jc w:val="center"/>
      <w:outlineLvl w:val="6"/>
    </w:pPr>
    <w:rPr>
      <w:rFonts w:ascii="Times New Roman CYR" w:eastAsia="Times New Roman" w:hAnsi="Times New Roman CYR" w:cs="Times New Roman CYR"/>
      <w:b/>
      <w:sz w:val="16"/>
      <w:szCs w:val="16"/>
    </w:rPr>
  </w:style>
  <w:style w:type="paragraph" w:styleId="8">
    <w:name w:val="heading 8"/>
    <w:basedOn w:val="a0"/>
    <w:next w:val="a0"/>
    <w:link w:val="80"/>
    <w:qFormat/>
    <w:rsid w:val="00983980"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caps/>
      <w:color w:val="000080"/>
      <w:sz w:val="20"/>
      <w:szCs w:val="20"/>
    </w:rPr>
  </w:style>
  <w:style w:type="paragraph" w:styleId="9">
    <w:name w:val="heading 9"/>
    <w:basedOn w:val="a0"/>
    <w:next w:val="a0"/>
    <w:link w:val="90"/>
    <w:qFormat/>
    <w:rsid w:val="00983980"/>
    <w:pPr>
      <w:keepNext/>
      <w:pageBreakBefore/>
      <w:jc w:val="center"/>
      <w:outlineLvl w:val="8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C645F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C645F"/>
  </w:style>
  <w:style w:type="paragraph" w:styleId="a6">
    <w:name w:val="footer"/>
    <w:basedOn w:val="a0"/>
    <w:link w:val="a7"/>
    <w:uiPriority w:val="99"/>
    <w:unhideWhenUsed/>
    <w:rsid w:val="009C645F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9C645F"/>
  </w:style>
  <w:style w:type="paragraph" w:styleId="a8">
    <w:name w:val="Balloon Text"/>
    <w:basedOn w:val="a0"/>
    <w:link w:val="a9"/>
    <w:uiPriority w:val="99"/>
    <w:semiHidden/>
    <w:unhideWhenUsed/>
    <w:rsid w:val="009C645F"/>
    <w:rPr>
      <w:rFonts w:ascii="Lucida Grande" w:hAnsi="Lucida Grande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9C645F"/>
    <w:rPr>
      <w:rFonts w:ascii="Lucida Grande" w:hAnsi="Lucida Grande"/>
      <w:sz w:val="18"/>
      <w:szCs w:val="18"/>
    </w:rPr>
  </w:style>
  <w:style w:type="table" w:styleId="aa">
    <w:name w:val="Table Grid"/>
    <w:basedOn w:val="a2"/>
    <w:uiPriority w:val="39"/>
    <w:rsid w:val="00A4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413"/>
    <w:pPr>
      <w:autoSpaceDE w:val="0"/>
      <w:autoSpaceDN w:val="0"/>
      <w:adjustRightInd w:val="0"/>
    </w:pPr>
    <w:rPr>
      <w:rFonts w:ascii="DIN Pro" w:eastAsiaTheme="minorHAnsi" w:hAnsi="DIN Pro" w:cs="DIN Pro"/>
      <w:color w:val="000000"/>
      <w:lang w:eastAsia="en-US"/>
    </w:rPr>
  </w:style>
  <w:style w:type="character" w:customStyle="1" w:styleId="10">
    <w:name w:val="Заголовок 1 Знак"/>
    <w:basedOn w:val="a1"/>
    <w:link w:val="1"/>
    <w:rsid w:val="009C6413"/>
    <w:rPr>
      <w:rFonts w:ascii="Verdana" w:eastAsia="Times New Roman" w:hAnsi="Verdana" w:cs="Times New Roman"/>
      <w:b/>
      <w:sz w:val="28"/>
      <w:szCs w:val="28"/>
    </w:rPr>
  </w:style>
  <w:style w:type="character" w:customStyle="1" w:styleId="20">
    <w:name w:val="Заголовок 2 Знак"/>
    <w:basedOn w:val="a1"/>
    <w:link w:val="2"/>
    <w:rsid w:val="00970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Document Map"/>
    <w:basedOn w:val="a0"/>
    <w:link w:val="ac"/>
    <w:semiHidden/>
    <w:unhideWhenUsed/>
    <w:rsid w:val="00A52A9C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1"/>
    <w:link w:val="ab"/>
    <w:semiHidden/>
    <w:rsid w:val="00A52A9C"/>
    <w:rPr>
      <w:rFonts w:ascii="Tahoma" w:hAnsi="Tahoma" w:cs="Tahoma"/>
      <w:sz w:val="16"/>
      <w:szCs w:val="16"/>
    </w:rPr>
  </w:style>
  <w:style w:type="paragraph" w:styleId="ad">
    <w:name w:val="List Paragraph"/>
    <w:aliases w:val="Bullet List,FooterText,numbered,Table-Normal,RSHB_Table-Normal,Paragraphe de liste1,lp1,Use Case List Paragraph,ПАРАГРАФ,SL_Абзац списка,Нумерованый список,СпБезКС,UL,Абзац маркированнный,1,Абзац основного текста,Рисунок,Bullet Number"/>
    <w:basedOn w:val="a0"/>
    <w:link w:val="ae"/>
    <w:uiPriority w:val="34"/>
    <w:qFormat/>
    <w:rsid w:val="00F352E4"/>
    <w:pPr>
      <w:ind w:left="720"/>
    </w:pPr>
    <w:rPr>
      <w:rFonts w:ascii="Calibri" w:eastAsia="Calibri" w:hAnsi="Calibri" w:cs="Times New Roman"/>
      <w:sz w:val="22"/>
      <w:szCs w:val="22"/>
    </w:rPr>
  </w:style>
  <w:style w:type="character" w:styleId="af">
    <w:name w:val="Hyperlink"/>
    <w:basedOn w:val="a1"/>
    <w:uiPriority w:val="99"/>
    <w:unhideWhenUsed/>
    <w:rsid w:val="00811A24"/>
    <w:rPr>
      <w:color w:val="0000FF" w:themeColor="hyperlink"/>
      <w:u w:val="single"/>
    </w:rPr>
  </w:style>
  <w:style w:type="character" w:styleId="af0">
    <w:name w:val="annotation reference"/>
    <w:basedOn w:val="a1"/>
    <w:uiPriority w:val="99"/>
    <w:unhideWhenUsed/>
    <w:rsid w:val="0025494A"/>
    <w:rPr>
      <w:sz w:val="16"/>
      <w:szCs w:val="16"/>
    </w:rPr>
  </w:style>
  <w:style w:type="paragraph" w:styleId="af1">
    <w:name w:val="annotation text"/>
    <w:basedOn w:val="a0"/>
    <w:link w:val="af2"/>
    <w:uiPriority w:val="99"/>
    <w:unhideWhenUsed/>
    <w:rsid w:val="0025494A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rsid w:val="0025494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494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5494A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25494A"/>
  </w:style>
  <w:style w:type="table" w:customStyle="1" w:styleId="TableStyle0">
    <w:name w:val="TableStyle0"/>
    <w:rsid w:val="008B18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footnote text"/>
    <w:basedOn w:val="a0"/>
    <w:link w:val="af7"/>
    <w:uiPriority w:val="99"/>
    <w:semiHidden/>
    <w:rsid w:val="00F45B79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F45B79"/>
    <w:rPr>
      <w:rFonts w:ascii="Times New Roman" w:eastAsia="Times New Roman" w:hAnsi="Times New Roman" w:cs="Times New Roman"/>
      <w:bCs/>
      <w:sz w:val="20"/>
      <w:szCs w:val="20"/>
    </w:rPr>
  </w:style>
  <w:style w:type="character" w:styleId="af8">
    <w:name w:val="footnote reference"/>
    <w:uiPriority w:val="99"/>
    <w:semiHidden/>
    <w:rsid w:val="00F45B79"/>
    <w:rPr>
      <w:vertAlign w:val="superscript"/>
    </w:rPr>
  </w:style>
  <w:style w:type="character" w:customStyle="1" w:styleId="ae">
    <w:name w:val="Абзац списка Знак"/>
    <w:aliases w:val="Bullet List Знак,FooterText Знак,numbered Знак,Table-Normal Знак,RSHB_Table-Normal Знак,Paragraphe de liste1 Знак,lp1 Знак,Use Case List Paragraph Знак,ПАРАГРАФ Знак,SL_Абзац списка Знак,Нумерованый список Знак,СпБезКС Знак,UL Знак"/>
    <w:link w:val="ad"/>
    <w:uiPriority w:val="34"/>
    <w:locked/>
    <w:rsid w:val="00F45B79"/>
    <w:rPr>
      <w:rFonts w:ascii="Calibri" w:eastAsia="Calibri" w:hAnsi="Calibri" w:cs="Times New Roman"/>
      <w:sz w:val="22"/>
      <w:szCs w:val="22"/>
    </w:rPr>
  </w:style>
  <w:style w:type="paragraph" w:customStyle="1" w:styleId="ConsPlusNormal">
    <w:name w:val="ConsPlusNormal"/>
    <w:rsid w:val="00F45B7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31">
    <w:name w:val="Заголовок 3 Знак"/>
    <w:basedOn w:val="a1"/>
    <w:link w:val="30"/>
    <w:rsid w:val="00983980"/>
    <w:rPr>
      <w:rFonts w:ascii="Arial" w:eastAsia="Times New Roman" w:hAnsi="Arial" w:cs="Arial"/>
      <w:b/>
      <w:sz w:val="26"/>
      <w:szCs w:val="26"/>
    </w:rPr>
  </w:style>
  <w:style w:type="character" w:customStyle="1" w:styleId="41">
    <w:name w:val="Заголовок 4 Знак"/>
    <w:basedOn w:val="a1"/>
    <w:link w:val="40"/>
    <w:rsid w:val="0098398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1"/>
    <w:link w:val="5"/>
    <w:rsid w:val="00983980"/>
    <w:rPr>
      <w:rFonts w:ascii="Times New Roman" w:eastAsia="Times New Roman" w:hAnsi="Times New Roman" w:cs="Times New Roman"/>
      <w:bCs/>
      <w:i/>
      <w:sz w:val="20"/>
      <w:szCs w:val="20"/>
      <w:u w:val="single"/>
    </w:rPr>
  </w:style>
  <w:style w:type="character" w:customStyle="1" w:styleId="60">
    <w:name w:val="Заголовок 6 Знак"/>
    <w:basedOn w:val="a1"/>
    <w:link w:val="6"/>
    <w:rsid w:val="00983980"/>
    <w:rPr>
      <w:rFonts w:ascii="Times New Roman" w:eastAsia="Times New Roman" w:hAnsi="Times New Roman" w:cs="Times New Roman"/>
      <w:b/>
      <w:bCs/>
      <w:i/>
      <w:color w:val="000000"/>
      <w:sz w:val="20"/>
      <w:szCs w:val="20"/>
    </w:rPr>
  </w:style>
  <w:style w:type="character" w:customStyle="1" w:styleId="70">
    <w:name w:val="Заголовок 7 Знак"/>
    <w:basedOn w:val="a1"/>
    <w:link w:val="7"/>
    <w:rsid w:val="00983980"/>
    <w:rPr>
      <w:rFonts w:ascii="Times New Roman CYR" w:eastAsia="Times New Roman" w:hAnsi="Times New Roman CYR" w:cs="Times New Roman CYR"/>
      <w:b/>
      <w:sz w:val="16"/>
      <w:szCs w:val="16"/>
    </w:rPr>
  </w:style>
  <w:style w:type="character" w:customStyle="1" w:styleId="80">
    <w:name w:val="Заголовок 8 Знак"/>
    <w:basedOn w:val="a1"/>
    <w:link w:val="8"/>
    <w:rsid w:val="00983980"/>
    <w:rPr>
      <w:rFonts w:ascii="Times New Roman" w:eastAsia="Times New Roman" w:hAnsi="Times New Roman" w:cs="Times New Roman"/>
      <w:b/>
      <w:bCs/>
      <w:caps/>
      <w:color w:val="000080"/>
      <w:sz w:val="20"/>
      <w:szCs w:val="20"/>
    </w:rPr>
  </w:style>
  <w:style w:type="character" w:customStyle="1" w:styleId="90">
    <w:name w:val="Заголовок 9 Знак"/>
    <w:basedOn w:val="a1"/>
    <w:link w:val="9"/>
    <w:rsid w:val="00983980"/>
    <w:rPr>
      <w:rFonts w:ascii="Times New Roman" w:eastAsia="Times New Roman" w:hAnsi="Times New Roman" w:cs="Times New Roman"/>
      <w:b/>
      <w:bCs/>
      <w:caps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983980"/>
  </w:style>
  <w:style w:type="paragraph" w:customStyle="1" w:styleId="af9">
    <w:name w:val="Знак Знак Знак Знак"/>
    <w:basedOn w:val="a0"/>
    <w:autoRedefine/>
    <w:rsid w:val="00983980"/>
    <w:pPr>
      <w:spacing w:after="160" w:line="240" w:lineRule="exact"/>
    </w:pPr>
    <w:rPr>
      <w:rFonts w:ascii="Times New Roman" w:eastAsia="SimSun" w:hAnsi="Times New Roman" w:cs="Times New Roman"/>
      <w:b/>
      <w:sz w:val="28"/>
      <w:lang w:val="en-US" w:eastAsia="en-US"/>
    </w:rPr>
  </w:style>
  <w:style w:type="paragraph" w:styleId="afa">
    <w:name w:val="Body Text"/>
    <w:aliases w:val="Основной текст Знак Знак Знак,Основной текст Знак Знак,Основной текст Знак Знак Знак Знак,Основной текст Знак Знак Знак Знак Знак Знак Знак Знак Знак Знак"/>
    <w:basedOn w:val="a0"/>
    <w:link w:val="afb"/>
    <w:uiPriority w:val="99"/>
    <w:rsid w:val="00983980"/>
    <w:pPr>
      <w:tabs>
        <w:tab w:val="left" w:pos="4203"/>
      </w:tabs>
      <w:jc w:val="center"/>
    </w:pPr>
    <w:rPr>
      <w:rFonts w:ascii="Times New Roman" w:eastAsia="Times New Roman" w:hAnsi="Times New Roman" w:cs="Times New Roman"/>
      <w:b/>
      <w:color w:val="000080"/>
      <w:sz w:val="20"/>
      <w:szCs w:val="20"/>
    </w:rPr>
  </w:style>
  <w:style w:type="character" w:customStyle="1" w:styleId="afb">
    <w:name w:val="Основной текст Знак"/>
    <w:aliases w:val="Основной текст Знак Знак Знак Знак1,Основной текст Знак Знак Знак1,Основной текст Знак Знак Знак Знак Знак,Основной текст Знак Знак Знак Знак Знак Знак Знак Знак Знак Знак Знак"/>
    <w:basedOn w:val="a1"/>
    <w:link w:val="afa"/>
    <w:uiPriority w:val="99"/>
    <w:rsid w:val="00983980"/>
    <w:rPr>
      <w:rFonts w:ascii="Times New Roman" w:eastAsia="Times New Roman" w:hAnsi="Times New Roman" w:cs="Times New Roman"/>
      <w:b/>
      <w:color w:val="000080"/>
      <w:sz w:val="20"/>
      <w:szCs w:val="20"/>
    </w:rPr>
  </w:style>
  <w:style w:type="paragraph" w:styleId="afc">
    <w:name w:val="Body Text Indent"/>
    <w:basedOn w:val="a0"/>
    <w:link w:val="afd"/>
    <w:rsid w:val="00983980"/>
    <w:pPr>
      <w:ind w:left="-360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fd">
    <w:name w:val="Основной текст с отступом Знак"/>
    <w:basedOn w:val="a1"/>
    <w:link w:val="afc"/>
    <w:rsid w:val="00983980"/>
    <w:rPr>
      <w:rFonts w:ascii="Times New Roman" w:eastAsia="Times New Roman" w:hAnsi="Times New Roman" w:cs="Times New Roman"/>
      <w:bCs/>
      <w:sz w:val="20"/>
      <w:szCs w:val="20"/>
    </w:rPr>
  </w:style>
  <w:style w:type="paragraph" w:styleId="32">
    <w:name w:val="Body Text 3"/>
    <w:basedOn w:val="a0"/>
    <w:link w:val="33"/>
    <w:rsid w:val="00983980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33">
    <w:name w:val="Основной текст 3 Знак"/>
    <w:basedOn w:val="a1"/>
    <w:link w:val="32"/>
    <w:rsid w:val="00983980"/>
    <w:rPr>
      <w:rFonts w:ascii="Times New Roman" w:eastAsia="Times New Roman" w:hAnsi="Times New Roman" w:cs="Times New Roman"/>
      <w:bCs/>
      <w:sz w:val="20"/>
      <w:szCs w:val="20"/>
    </w:rPr>
  </w:style>
  <w:style w:type="paragraph" w:styleId="21">
    <w:name w:val="Body Text 2"/>
    <w:basedOn w:val="a0"/>
    <w:link w:val="22"/>
    <w:rsid w:val="00983980"/>
    <w:pPr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983980"/>
    <w:rPr>
      <w:rFonts w:ascii="Times New Roman" w:eastAsia="Times New Roman" w:hAnsi="Times New Roman" w:cs="Times New Roman"/>
      <w:bCs/>
      <w:sz w:val="20"/>
      <w:szCs w:val="20"/>
    </w:rPr>
  </w:style>
  <w:style w:type="paragraph" w:styleId="23">
    <w:name w:val="Body Text Indent 2"/>
    <w:basedOn w:val="a0"/>
    <w:link w:val="24"/>
    <w:rsid w:val="00983980"/>
    <w:pPr>
      <w:ind w:left="360" w:hanging="540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983980"/>
    <w:rPr>
      <w:rFonts w:ascii="Times New Roman" w:eastAsia="Times New Roman" w:hAnsi="Times New Roman" w:cs="Times New Roman"/>
      <w:bCs/>
      <w:sz w:val="20"/>
      <w:szCs w:val="20"/>
    </w:rPr>
  </w:style>
  <w:style w:type="character" w:styleId="afe">
    <w:name w:val="page number"/>
    <w:basedOn w:val="a1"/>
    <w:rsid w:val="00983980"/>
  </w:style>
  <w:style w:type="paragraph" w:styleId="a">
    <w:name w:val="List"/>
    <w:basedOn w:val="a0"/>
    <w:rsid w:val="00983980"/>
    <w:pPr>
      <w:numPr>
        <w:ilvl w:val="2"/>
        <w:numId w:val="12"/>
      </w:numPr>
      <w:tabs>
        <w:tab w:val="clear" w:pos="720"/>
      </w:tabs>
      <w:ind w:left="283" w:hanging="283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BodyText21">
    <w:name w:val="Body Text 21"/>
    <w:basedOn w:val="a0"/>
    <w:rsid w:val="00983980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BodyText31">
    <w:name w:val="Body Text 31"/>
    <w:basedOn w:val="a0"/>
    <w:rsid w:val="00983980"/>
    <w:pPr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34">
    <w:name w:val="List Bullet 3"/>
    <w:basedOn w:val="a0"/>
    <w:rsid w:val="00983980"/>
    <w:pPr>
      <w:widowControl w:val="0"/>
      <w:ind w:left="849" w:hanging="283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42">
    <w:name w:val="List Continue 4"/>
    <w:basedOn w:val="a0"/>
    <w:rsid w:val="00983980"/>
    <w:pPr>
      <w:spacing w:after="120"/>
      <w:ind w:left="1132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BodyTextIndent21">
    <w:name w:val="Body Text Indent 21"/>
    <w:basedOn w:val="a0"/>
    <w:rsid w:val="00983980"/>
    <w:pPr>
      <w:ind w:firstLine="720"/>
      <w:jc w:val="both"/>
    </w:pPr>
    <w:rPr>
      <w:rFonts w:ascii="Times New Roman" w:eastAsia="Times New Roman" w:hAnsi="Times New Roman" w:cs="Times New Roman"/>
      <w:bCs/>
      <w:i/>
      <w:sz w:val="22"/>
      <w:szCs w:val="20"/>
    </w:rPr>
  </w:style>
  <w:style w:type="paragraph" w:styleId="35">
    <w:name w:val="Body Text Indent 3"/>
    <w:basedOn w:val="a0"/>
    <w:link w:val="36"/>
    <w:rsid w:val="00983980"/>
    <w:pPr>
      <w:ind w:left="540" w:hanging="540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36">
    <w:name w:val="Основной текст с отступом 3 Знак"/>
    <w:basedOn w:val="a1"/>
    <w:link w:val="35"/>
    <w:rsid w:val="00983980"/>
    <w:rPr>
      <w:rFonts w:ascii="Times New Roman" w:eastAsia="Times New Roman" w:hAnsi="Times New Roman" w:cs="Times New Roman"/>
      <w:bCs/>
      <w:sz w:val="20"/>
      <w:szCs w:val="20"/>
    </w:rPr>
  </w:style>
  <w:style w:type="paragraph" w:styleId="aff">
    <w:name w:val="Title"/>
    <w:basedOn w:val="a0"/>
    <w:link w:val="aff0"/>
    <w:qFormat/>
    <w:rsid w:val="00983980"/>
    <w:pPr>
      <w:jc w:val="center"/>
    </w:pPr>
    <w:rPr>
      <w:rFonts w:ascii="Times New Roman" w:eastAsia="Times New Roman" w:hAnsi="Times New Roman" w:cs="Times New Roman"/>
      <w:b/>
      <w:color w:val="000080"/>
      <w:sz w:val="28"/>
      <w:szCs w:val="20"/>
    </w:rPr>
  </w:style>
  <w:style w:type="character" w:customStyle="1" w:styleId="aff0">
    <w:name w:val="Заголовок Знак"/>
    <w:basedOn w:val="a1"/>
    <w:link w:val="aff"/>
    <w:rsid w:val="00983980"/>
    <w:rPr>
      <w:rFonts w:ascii="Times New Roman" w:eastAsia="Times New Roman" w:hAnsi="Times New Roman" w:cs="Times New Roman"/>
      <w:b/>
      <w:color w:val="000080"/>
      <w:sz w:val="28"/>
      <w:szCs w:val="20"/>
    </w:rPr>
  </w:style>
  <w:style w:type="paragraph" w:customStyle="1" w:styleId="xl25">
    <w:name w:val="xl25"/>
    <w:basedOn w:val="a0"/>
    <w:rsid w:val="00983980"/>
    <w:pPr>
      <w:spacing w:before="100" w:beforeAutospacing="1" w:after="100" w:afterAutospacing="1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26">
    <w:name w:val="xl26"/>
    <w:basedOn w:val="a0"/>
    <w:rsid w:val="00983980"/>
    <w:pP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27">
    <w:name w:val="xl27"/>
    <w:basedOn w:val="a0"/>
    <w:rsid w:val="00983980"/>
    <w:pPr>
      <w:spacing w:before="100" w:beforeAutospacing="1" w:after="100" w:afterAutospacing="1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28">
    <w:name w:val="xl28"/>
    <w:basedOn w:val="a0"/>
    <w:rsid w:val="00983980"/>
    <w:pP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29">
    <w:name w:val="xl29"/>
    <w:basedOn w:val="a0"/>
    <w:rsid w:val="00983980"/>
    <w:pP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30">
    <w:name w:val="xl30"/>
    <w:basedOn w:val="a0"/>
    <w:rsid w:val="00983980"/>
    <w:pPr>
      <w:shd w:val="clear" w:color="auto" w:fill="FFFF99"/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31">
    <w:name w:val="xl31"/>
    <w:basedOn w:val="a0"/>
    <w:rsid w:val="00983980"/>
    <w:pPr>
      <w:shd w:val="clear" w:color="auto" w:fill="FFFF99"/>
      <w:spacing w:before="100" w:beforeAutospacing="1" w:after="100" w:afterAutospacing="1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32">
    <w:name w:val="xl3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33">
    <w:name w:val="xl33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34">
    <w:name w:val="xl34"/>
    <w:basedOn w:val="a0"/>
    <w:rsid w:val="00983980"/>
    <w:pPr>
      <w:spacing w:before="100" w:beforeAutospacing="1" w:after="100" w:afterAutospacing="1"/>
      <w:jc w:val="right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35">
    <w:name w:val="xl35"/>
    <w:basedOn w:val="a0"/>
    <w:rsid w:val="00983980"/>
    <w:pP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36">
    <w:name w:val="xl3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Cs/>
      <w:color w:val="000000"/>
      <w:sz w:val="16"/>
      <w:szCs w:val="16"/>
    </w:rPr>
  </w:style>
  <w:style w:type="paragraph" w:customStyle="1" w:styleId="xl37">
    <w:name w:val="xl37"/>
    <w:basedOn w:val="a0"/>
    <w:rsid w:val="00983980"/>
    <w:pP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38">
    <w:name w:val="xl38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39">
    <w:name w:val="xl3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Cs/>
      <w:color w:val="000000"/>
      <w:sz w:val="16"/>
      <w:szCs w:val="16"/>
    </w:rPr>
  </w:style>
  <w:style w:type="paragraph" w:customStyle="1" w:styleId="xl40">
    <w:name w:val="xl40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Cs/>
      <w:color w:val="000000"/>
      <w:sz w:val="16"/>
      <w:szCs w:val="16"/>
    </w:rPr>
  </w:style>
  <w:style w:type="paragraph" w:customStyle="1" w:styleId="xl41">
    <w:name w:val="xl41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42">
    <w:name w:val="xl4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43">
    <w:name w:val="xl43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44">
    <w:name w:val="xl44"/>
    <w:basedOn w:val="a0"/>
    <w:rsid w:val="00983980"/>
    <w:pP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45">
    <w:name w:val="xl45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46">
    <w:name w:val="xl4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47">
    <w:name w:val="xl47"/>
    <w:basedOn w:val="a0"/>
    <w:rsid w:val="00983980"/>
    <w:pP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bCs/>
      <w:color w:val="000000"/>
      <w:sz w:val="16"/>
      <w:szCs w:val="16"/>
    </w:rPr>
  </w:style>
  <w:style w:type="paragraph" w:customStyle="1" w:styleId="xl48">
    <w:name w:val="xl48"/>
    <w:basedOn w:val="a0"/>
    <w:rsid w:val="00983980"/>
    <w:pP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bCs/>
      <w:color w:val="000000"/>
      <w:sz w:val="16"/>
      <w:szCs w:val="16"/>
    </w:rPr>
  </w:style>
  <w:style w:type="paragraph" w:customStyle="1" w:styleId="xl49">
    <w:name w:val="xl4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50">
    <w:name w:val="xl50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51">
    <w:name w:val="xl51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52">
    <w:name w:val="xl5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53">
    <w:name w:val="xl53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Cs/>
      <w:color w:val="000000"/>
      <w:sz w:val="16"/>
      <w:szCs w:val="16"/>
    </w:rPr>
  </w:style>
  <w:style w:type="paragraph" w:customStyle="1" w:styleId="xl54">
    <w:name w:val="xl54"/>
    <w:basedOn w:val="a0"/>
    <w:rsid w:val="00983980"/>
    <w:pP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55">
    <w:name w:val="xl55"/>
    <w:basedOn w:val="a0"/>
    <w:rsid w:val="00983980"/>
    <w:pP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56">
    <w:name w:val="xl5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57">
    <w:name w:val="xl57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58">
    <w:name w:val="xl58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59">
    <w:name w:val="xl5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60">
    <w:name w:val="xl60"/>
    <w:basedOn w:val="a0"/>
    <w:rsid w:val="00983980"/>
    <w:pP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61">
    <w:name w:val="xl61"/>
    <w:basedOn w:val="a0"/>
    <w:rsid w:val="00983980"/>
    <w:pP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62">
    <w:name w:val="xl62"/>
    <w:basedOn w:val="a0"/>
    <w:rsid w:val="00983980"/>
    <w:pPr>
      <w:spacing w:before="100" w:beforeAutospacing="1" w:after="100" w:afterAutospacing="1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63">
    <w:name w:val="xl63"/>
    <w:basedOn w:val="a0"/>
    <w:rsid w:val="00983980"/>
    <w:pPr>
      <w:spacing w:before="100" w:beforeAutospacing="1" w:after="100" w:afterAutospacing="1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64">
    <w:name w:val="xl64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Cs/>
      <w:color w:val="000000"/>
      <w:sz w:val="16"/>
      <w:szCs w:val="16"/>
    </w:rPr>
  </w:style>
  <w:style w:type="paragraph" w:customStyle="1" w:styleId="xl65">
    <w:name w:val="xl65"/>
    <w:basedOn w:val="a0"/>
    <w:rsid w:val="00983980"/>
    <w:pP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66">
    <w:name w:val="xl6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67">
    <w:name w:val="xl67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68">
    <w:name w:val="xl68"/>
    <w:basedOn w:val="a0"/>
    <w:rsid w:val="00983980"/>
    <w:pPr>
      <w:spacing w:before="100" w:beforeAutospacing="1" w:after="100" w:afterAutospacing="1"/>
      <w:jc w:val="right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69">
    <w:name w:val="xl6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customStyle="1" w:styleId="xl70">
    <w:name w:val="xl70"/>
    <w:basedOn w:val="a0"/>
    <w:rsid w:val="00983980"/>
    <w:pPr>
      <w:spacing w:before="100" w:beforeAutospacing="1" w:after="100" w:afterAutospacing="1"/>
    </w:pPr>
    <w:rPr>
      <w:rFonts w:ascii="Times New Roman CYR" w:eastAsia="Arial Unicode MS" w:hAnsi="Times New Roman CYR" w:cs="Times New Roman CYR"/>
      <w:bCs/>
      <w:sz w:val="16"/>
      <w:szCs w:val="16"/>
    </w:rPr>
  </w:style>
  <w:style w:type="paragraph" w:customStyle="1" w:styleId="xl71">
    <w:name w:val="xl71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sz w:val="16"/>
      <w:szCs w:val="16"/>
    </w:rPr>
  </w:style>
  <w:style w:type="paragraph" w:styleId="25">
    <w:name w:val="List 2"/>
    <w:basedOn w:val="a0"/>
    <w:rsid w:val="00983980"/>
    <w:pPr>
      <w:ind w:left="566" w:hanging="283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3">
    <w:name w:val="List 3"/>
    <w:basedOn w:val="a0"/>
    <w:rsid w:val="00983980"/>
    <w:pPr>
      <w:numPr>
        <w:numId w:val="11"/>
      </w:numPr>
      <w:tabs>
        <w:tab w:val="clear" w:pos="1440"/>
      </w:tabs>
      <w:ind w:left="849" w:hanging="283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4">
    <w:name w:val="List Bullet 4"/>
    <w:basedOn w:val="a0"/>
    <w:autoRedefine/>
    <w:rsid w:val="00983980"/>
    <w:pPr>
      <w:numPr>
        <w:numId w:val="1"/>
      </w:numPr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HTML">
    <w:name w:val="HTML Preformatted"/>
    <w:basedOn w:val="a0"/>
    <w:link w:val="HTML0"/>
    <w:rsid w:val="00983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983980"/>
    <w:rPr>
      <w:rFonts w:ascii="Courier New" w:eastAsia="Times New Roman" w:hAnsi="Courier New" w:cs="Courier New"/>
      <w:bCs/>
      <w:sz w:val="20"/>
      <w:szCs w:val="20"/>
    </w:rPr>
  </w:style>
  <w:style w:type="paragraph" w:styleId="aff1">
    <w:name w:val="Block Text"/>
    <w:basedOn w:val="a0"/>
    <w:rsid w:val="00983980"/>
    <w:pPr>
      <w:ind w:left="567" w:right="567"/>
      <w:jc w:val="center"/>
    </w:pPr>
    <w:rPr>
      <w:rFonts w:ascii="Times New Roman" w:eastAsia="Times New Roman" w:hAnsi="Times New Roman" w:cs="Times New Roman"/>
      <w:b/>
      <w:bCs/>
      <w:caps/>
      <w:color w:val="000080"/>
      <w:sz w:val="20"/>
      <w:szCs w:val="20"/>
    </w:rPr>
  </w:style>
  <w:style w:type="paragraph" w:customStyle="1" w:styleId="xl72">
    <w:name w:val="xl7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73">
    <w:name w:val="xl73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74">
    <w:name w:val="xl74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75">
    <w:name w:val="xl75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76">
    <w:name w:val="xl76"/>
    <w:basedOn w:val="a0"/>
    <w:rsid w:val="00983980"/>
    <w:pPr>
      <w:spacing w:before="100" w:beforeAutospacing="1" w:after="100" w:afterAutospacing="1"/>
      <w:jc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77">
    <w:name w:val="xl77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78">
    <w:name w:val="xl78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79">
    <w:name w:val="xl7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80">
    <w:name w:val="xl80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81">
    <w:name w:val="xl81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82">
    <w:name w:val="xl8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83">
    <w:name w:val="xl83"/>
    <w:basedOn w:val="a0"/>
    <w:rsid w:val="00983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84">
    <w:name w:val="xl84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85">
    <w:name w:val="xl85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86">
    <w:name w:val="xl8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 Antiqua" w:eastAsia="Arial Unicode MS" w:hAnsi="Book Antiqua" w:cs="Arial Unicode MS"/>
      <w:color w:val="000000"/>
      <w:sz w:val="14"/>
      <w:szCs w:val="14"/>
    </w:rPr>
  </w:style>
  <w:style w:type="paragraph" w:customStyle="1" w:styleId="xl87">
    <w:name w:val="xl87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 Antiqua" w:eastAsia="Arial Unicode MS" w:hAnsi="Book Antiqua" w:cs="Arial Unicode MS"/>
      <w:color w:val="000000"/>
      <w:sz w:val="14"/>
      <w:szCs w:val="14"/>
    </w:rPr>
  </w:style>
  <w:style w:type="paragraph" w:customStyle="1" w:styleId="xl88">
    <w:name w:val="xl88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color w:val="000000"/>
      <w:sz w:val="14"/>
      <w:szCs w:val="14"/>
    </w:rPr>
  </w:style>
  <w:style w:type="paragraph" w:customStyle="1" w:styleId="xl89">
    <w:name w:val="xl89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color w:val="000000"/>
      <w:sz w:val="14"/>
      <w:szCs w:val="14"/>
    </w:rPr>
  </w:style>
  <w:style w:type="paragraph" w:customStyle="1" w:styleId="xl90">
    <w:name w:val="xl90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91">
    <w:name w:val="xl91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92">
    <w:name w:val="xl9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93">
    <w:name w:val="xl93"/>
    <w:basedOn w:val="a0"/>
    <w:rsid w:val="00983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94">
    <w:name w:val="xl94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95">
    <w:name w:val="xl95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96">
    <w:name w:val="xl9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97">
    <w:name w:val="xl97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98">
    <w:name w:val="xl98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99">
    <w:name w:val="xl9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00">
    <w:name w:val="xl100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01">
    <w:name w:val="xl101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02">
    <w:name w:val="xl102"/>
    <w:basedOn w:val="a0"/>
    <w:rsid w:val="00983980"/>
    <w:pP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03">
    <w:name w:val="xl103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04">
    <w:name w:val="xl104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05">
    <w:name w:val="xl105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06">
    <w:name w:val="xl106"/>
    <w:basedOn w:val="a0"/>
    <w:rsid w:val="009839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07">
    <w:name w:val="xl107"/>
    <w:basedOn w:val="a0"/>
    <w:rsid w:val="00983980"/>
    <w:pPr>
      <w:spacing w:before="100" w:beforeAutospacing="1" w:after="100" w:afterAutospacing="1"/>
      <w:jc w:val="center"/>
    </w:pPr>
    <w:rPr>
      <w:rFonts w:ascii="Book Antiqua" w:eastAsia="Arial Unicode MS" w:hAnsi="Book Antiqua" w:cs="Arial Unicode MS"/>
      <w:b/>
      <w:bCs/>
    </w:rPr>
  </w:style>
  <w:style w:type="paragraph" w:customStyle="1" w:styleId="xl108">
    <w:name w:val="xl108"/>
    <w:basedOn w:val="a0"/>
    <w:rsid w:val="00983980"/>
    <w:pPr>
      <w:spacing w:before="100" w:beforeAutospacing="1" w:after="100" w:afterAutospacing="1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09">
    <w:name w:val="xl10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10">
    <w:name w:val="xl110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11">
    <w:name w:val="xl111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12">
    <w:name w:val="xl112"/>
    <w:basedOn w:val="a0"/>
    <w:rsid w:val="00983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13">
    <w:name w:val="xl113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14">
    <w:name w:val="xl114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15">
    <w:name w:val="xl115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16">
    <w:name w:val="xl11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17">
    <w:name w:val="xl117"/>
    <w:basedOn w:val="a0"/>
    <w:rsid w:val="00983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18">
    <w:name w:val="xl118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19">
    <w:name w:val="xl11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20">
    <w:name w:val="xl120"/>
    <w:basedOn w:val="a0"/>
    <w:rsid w:val="00983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21">
    <w:name w:val="xl121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22">
    <w:name w:val="xl12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23">
    <w:name w:val="xl123"/>
    <w:basedOn w:val="a0"/>
    <w:rsid w:val="00983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24">
    <w:name w:val="xl124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25">
    <w:name w:val="xl125"/>
    <w:basedOn w:val="a0"/>
    <w:rsid w:val="0098398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26">
    <w:name w:val="xl126"/>
    <w:basedOn w:val="a0"/>
    <w:rsid w:val="0098398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27">
    <w:name w:val="xl127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28">
    <w:name w:val="xl128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29">
    <w:name w:val="xl12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30">
    <w:name w:val="xl130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31">
    <w:name w:val="xl131"/>
    <w:basedOn w:val="a0"/>
    <w:rsid w:val="00983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32">
    <w:name w:val="xl132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33">
    <w:name w:val="xl133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34">
    <w:name w:val="xl134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35">
    <w:name w:val="xl135"/>
    <w:basedOn w:val="a0"/>
    <w:rsid w:val="00983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36">
    <w:name w:val="xl136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37">
    <w:name w:val="xl137"/>
    <w:basedOn w:val="a0"/>
    <w:rsid w:val="00983980"/>
    <w:pPr>
      <w:spacing w:before="100" w:beforeAutospacing="1" w:after="100" w:afterAutospacing="1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38">
    <w:name w:val="xl138"/>
    <w:basedOn w:val="a0"/>
    <w:rsid w:val="00983980"/>
    <w:pPr>
      <w:spacing w:before="100" w:beforeAutospacing="1" w:after="100" w:afterAutospacing="1"/>
      <w:jc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39">
    <w:name w:val="xl139"/>
    <w:basedOn w:val="a0"/>
    <w:rsid w:val="00983980"/>
    <w:pP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40">
    <w:name w:val="xl140"/>
    <w:basedOn w:val="a0"/>
    <w:rsid w:val="00983980"/>
    <w:pPr>
      <w:spacing w:before="100" w:beforeAutospacing="1" w:after="100" w:afterAutospacing="1"/>
      <w:jc w:val="both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41">
    <w:name w:val="xl141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42">
    <w:name w:val="xl14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43">
    <w:name w:val="xl143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44">
    <w:name w:val="xl144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45">
    <w:name w:val="xl145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46">
    <w:name w:val="xl14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4"/>
      <w:szCs w:val="14"/>
    </w:rPr>
  </w:style>
  <w:style w:type="paragraph" w:customStyle="1" w:styleId="xl147">
    <w:name w:val="xl147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4"/>
      <w:szCs w:val="14"/>
    </w:rPr>
  </w:style>
  <w:style w:type="paragraph" w:customStyle="1" w:styleId="xl148">
    <w:name w:val="xl148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4"/>
      <w:szCs w:val="14"/>
    </w:rPr>
  </w:style>
  <w:style w:type="paragraph" w:customStyle="1" w:styleId="xl149">
    <w:name w:val="xl149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4"/>
      <w:szCs w:val="14"/>
    </w:rPr>
  </w:style>
  <w:style w:type="paragraph" w:customStyle="1" w:styleId="xl150">
    <w:name w:val="xl150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51">
    <w:name w:val="xl151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52">
    <w:name w:val="xl15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 Antiqua" w:eastAsia="Arial Unicode MS" w:hAnsi="Book Antiqua" w:cs="Arial Unicode MS"/>
      <w:color w:val="000000"/>
      <w:sz w:val="14"/>
      <w:szCs w:val="14"/>
    </w:rPr>
  </w:style>
  <w:style w:type="paragraph" w:customStyle="1" w:styleId="xl153">
    <w:name w:val="xl153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 Antiqua" w:eastAsia="Arial Unicode MS" w:hAnsi="Book Antiqua" w:cs="Arial Unicode MS"/>
      <w:color w:val="000000"/>
      <w:sz w:val="14"/>
      <w:szCs w:val="14"/>
    </w:rPr>
  </w:style>
  <w:style w:type="paragraph" w:customStyle="1" w:styleId="xl154">
    <w:name w:val="xl154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55">
    <w:name w:val="xl155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56">
    <w:name w:val="xl15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57">
    <w:name w:val="xl157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58">
    <w:name w:val="xl158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b/>
      <w:bCs/>
      <w:color w:val="000000"/>
      <w:sz w:val="14"/>
      <w:szCs w:val="14"/>
    </w:rPr>
  </w:style>
  <w:style w:type="paragraph" w:customStyle="1" w:styleId="xl159">
    <w:name w:val="xl15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60">
    <w:name w:val="xl160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color w:val="000000"/>
      <w:sz w:val="14"/>
      <w:szCs w:val="14"/>
    </w:rPr>
  </w:style>
  <w:style w:type="paragraph" w:customStyle="1" w:styleId="xl161">
    <w:name w:val="xl161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62">
    <w:name w:val="xl16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63">
    <w:name w:val="xl163"/>
    <w:basedOn w:val="a0"/>
    <w:rsid w:val="00983980"/>
    <w:pP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64">
    <w:name w:val="xl164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65">
    <w:name w:val="xl165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66">
    <w:name w:val="xl16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67">
    <w:name w:val="xl167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68">
    <w:name w:val="xl168"/>
    <w:basedOn w:val="a0"/>
    <w:rsid w:val="00983980"/>
    <w:pP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69">
    <w:name w:val="xl169"/>
    <w:basedOn w:val="a0"/>
    <w:rsid w:val="00983980"/>
    <w:pP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70">
    <w:name w:val="xl170"/>
    <w:basedOn w:val="a0"/>
    <w:rsid w:val="00983980"/>
    <w:pPr>
      <w:spacing w:before="100" w:beforeAutospacing="1" w:after="100" w:afterAutospacing="1"/>
      <w:jc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71">
    <w:name w:val="xl171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72">
    <w:name w:val="xl17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73">
    <w:name w:val="xl173"/>
    <w:basedOn w:val="a0"/>
    <w:rsid w:val="00983980"/>
    <w:pPr>
      <w:spacing w:before="100" w:beforeAutospacing="1" w:after="100" w:afterAutospacing="1"/>
      <w:textAlignment w:val="top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74">
    <w:name w:val="xl174"/>
    <w:basedOn w:val="a0"/>
    <w:rsid w:val="00983980"/>
    <w:pPr>
      <w:spacing w:before="100" w:beforeAutospacing="1" w:after="100" w:afterAutospacing="1"/>
      <w:jc w:val="center"/>
      <w:textAlignment w:val="top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75">
    <w:name w:val="xl175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76">
    <w:name w:val="xl176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77">
    <w:name w:val="xl177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78">
    <w:name w:val="xl178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79">
    <w:name w:val="xl17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80">
    <w:name w:val="xl180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81">
    <w:name w:val="xl181"/>
    <w:basedOn w:val="a0"/>
    <w:rsid w:val="00983980"/>
    <w:pPr>
      <w:spacing w:before="100" w:beforeAutospacing="1" w:after="100" w:afterAutospacing="1"/>
      <w:jc w:val="center"/>
      <w:textAlignment w:val="center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82">
    <w:name w:val="xl18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83">
    <w:name w:val="xl183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84">
    <w:name w:val="xl184"/>
    <w:basedOn w:val="a0"/>
    <w:rsid w:val="00983980"/>
    <w:pP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85">
    <w:name w:val="xl185"/>
    <w:basedOn w:val="a0"/>
    <w:rsid w:val="00983980"/>
    <w:pPr>
      <w:spacing w:before="100" w:beforeAutospacing="1" w:after="100" w:afterAutospacing="1"/>
      <w:textAlignment w:val="top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86">
    <w:name w:val="xl186"/>
    <w:basedOn w:val="a0"/>
    <w:rsid w:val="00983980"/>
    <w:pPr>
      <w:spacing w:before="100" w:beforeAutospacing="1" w:after="100" w:afterAutospacing="1"/>
      <w:textAlignment w:val="top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87">
    <w:name w:val="xl187"/>
    <w:basedOn w:val="a0"/>
    <w:rsid w:val="00983980"/>
    <w:pPr>
      <w:spacing w:before="100" w:beforeAutospacing="1" w:after="100" w:afterAutospacing="1"/>
      <w:textAlignment w:val="top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88">
    <w:name w:val="xl188"/>
    <w:basedOn w:val="a0"/>
    <w:rsid w:val="00983980"/>
    <w:pPr>
      <w:spacing w:before="100" w:beforeAutospacing="1" w:after="100" w:afterAutospacing="1"/>
      <w:textAlignment w:val="top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89">
    <w:name w:val="xl18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90">
    <w:name w:val="xl190"/>
    <w:basedOn w:val="a0"/>
    <w:rsid w:val="009839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91">
    <w:name w:val="xl191"/>
    <w:basedOn w:val="a0"/>
    <w:rsid w:val="009839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92">
    <w:name w:val="xl192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93">
    <w:name w:val="xl193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94">
    <w:name w:val="xl194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95">
    <w:name w:val="xl195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96">
    <w:name w:val="xl196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sz w:val="14"/>
      <w:szCs w:val="14"/>
    </w:rPr>
  </w:style>
  <w:style w:type="paragraph" w:customStyle="1" w:styleId="xl197">
    <w:name w:val="xl197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98">
    <w:name w:val="xl198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199">
    <w:name w:val="xl199"/>
    <w:basedOn w:val="a0"/>
    <w:rsid w:val="00983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200">
    <w:name w:val="xl200"/>
    <w:basedOn w:val="a0"/>
    <w:rsid w:val="00983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 Antiqua" w:eastAsia="Arial Unicode MS" w:hAnsi="Book Antiqua" w:cs="Arial Unicode MS"/>
      <w:b/>
      <w:bCs/>
      <w:sz w:val="14"/>
      <w:szCs w:val="14"/>
    </w:rPr>
  </w:style>
  <w:style w:type="paragraph" w:customStyle="1" w:styleId="xl201">
    <w:name w:val="xl201"/>
    <w:basedOn w:val="a0"/>
    <w:rsid w:val="00983980"/>
    <w:pPr>
      <w:spacing w:before="100" w:beforeAutospacing="1" w:after="100" w:afterAutospacing="1"/>
    </w:pPr>
    <w:rPr>
      <w:rFonts w:ascii="Book Antiqua" w:eastAsia="Arial Unicode MS" w:hAnsi="Book Antiqua" w:cs="Arial Unicode MS"/>
      <w:b/>
      <w:bCs/>
      <w:i/>
      <w:iCs/>
      <w:sz w:val="14"/>
      <w:szCs w:val="14"/>
      <w:u w:val="single"/>
    </w:rPr>
  </w:style>
  <w:style w:type="paragraph" w:styleId="aff2">
    <w:name w:val="Subtitle"/>
    <w:basedOn w:val="a0"/>
    <w:link w:val="aff3"/>
    <w:qFormat/>
    <w:rsid w:val="00983980"/>
    <w:pPr>
      <w:jc w:val="center"/>
    </w:pPr>
    <w:rPr>
      <w:rFonts w:ascii="Verdana" w:eastAsia="Times New Roman" w:hAnsi="Verdana" w:cs="Times New Roman"/>
      <w:color w:val="000000"/>
      <w:sz w:val="28"/>
      <w:szCs w:val="20"/>
    </w:rPr>
  </w:style>
  <w:style w:type="character" w:customStyle="1" w:styleId="aff3">
    <w:name w:val="Подзаголовок Знак"/>
    <w:basedOn w:val="a1"/>
    <w:link w:val="aff2"/>
    <w:rsid w:val="00983980"/>
    <w:rPr>
      <w:rFonts w:ascii="Verdana" w:eastAsia="Times New Roman" w:hAnsi="Verdana" w:cs="Times New Roman"/>
      <w:color w:val="000000"/>
      <w:sz w:val="28"/>
      <w:szCs w:val="20"/>
    </w:rPr>
  </w:style>
  <w:style w:type="paragraph" w:styleId="12">
    <w:name w:val="toc 1"/>
    <w:basedOn w:val="a0"/>
    <w:next w:val="a0"/>
    <w:autoRedefine/>
    <w:uiPriority w:val="39"/>
    <w:rsid w:val="00983980"/>
    <w:pPr>
      <w:tabs>
        <w:tab w:val="left" w:pos="1320"/>
        <w:tab w:val="right" w:leader="dot" w:pos="9344"/>
      </w:tabs>
      <w:spacing w:line="360" w:lineRule="auto"/>
      <w:ind w:right="281"/>
    </w:pPr>
    <w:rPr>
      <w:rFonts w:ascii="Times New Roman" w:eastAsia="Times New Roman" w:hAnsi="Times New Roman" w:cs="Times New Roman"/>
    </w:rPr>
  </w:style>
  <w:style w:type="paragraph" w:customStyle="1" w:styleId="aff4">
    <w:name w:val="Знак Знак Знак Знак Знак Знак Знак Знак Знак Знак"/>
    <w:basedOn w:val="a0"/>
    <w:autoRedefine/>
    <w:rsid w:val="0098398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NormalWeb1">
    <w:name w:val="Normal (Web)1"/>
    <w:basedOn w:val="a0"/>
    <w:rsid w:val="00983980"/>
    <w:pPr>
      <w:spacing w:before="100" w:after="100"/>
    </w:pPr>
    <w:rPr>
      <w:rFonts w:ascii="Times New Roman" w:eastAsia="Times New Roman" w:hAnsi="Times New Roman" w:cs="Times New Roman"/>
      <w:szCs w:val="20"/>
    </w:rPr>
  </w:style>
  <w:style w:type="character" w:customStyle="1" w:styleId="s0">
    <w:name w:val="s0"/>
    <w:rsid w:val="00983980"/>
    <w:rPr>
      <w:rFonts w:ascii="Garamond" w:hAnsi="Garamond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26">
    <w:name w:val="toc 2"/>
    <w:basedOn w:val="a0"/>
    <w:next w:val="a0"/>
    <w:autoRedefine/>
    <w:semiHidden/>
    <w:rsid w:val="00983980"/>
    <w:pPr>
      <w:ind w:left="200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aff5">
    <w:name w:val="Знак Знак Знак Знак"/>
    <w:basedOn w:val="a0"/>
    <w:autoRedefine/>
    <w:rsid w:val="00983980"/>
    <w:pPr>
      <w:spacing w:after="160" w:line="240" w:lineRule="exact"/>
    </w:pPr>
    <w:rPr>
      <w:rFonts w:ascii="Times New Roman" w:eastAsia="SimSun" w:hAnsi="Times New Roman" w:cs="Times New Roman"/>
      <w:b/>
      <w:sz w:val="28"/>
      <w:lang w:val="en-US" w:eastAsia="en-US"/>
    </w:rPr>
  </w:style>
  <w:style w:type="table" w:customStyle="1" w:styleId="13">
    <w:name w:val="Сетка таблицы1"/>
    <w:basedOn w:val="a2"/>
    <w:next w:val="aa"/>
    <w:uiPriority w:val="39"/>
    <w:rsid w:val="0098398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7">
    <w:name w:val="toc 3"/>
    <w:basedOn w:val="a0"/>
    <w:next w:val="a0"/>
    <w:autoRedefine/>
    <w:semiHidden/>
    <w:rsid w:val="00983980"/>
    <w:pPr>
      <w:tabs>
        <w:tab w:val="right" w:leader="dot" w:pos="9344"/>
      </w:tabs>
      <w:spacing w:line="360" w:lineRule="auto"/>
    </w:pPr>
    <w:rPr>
      <w:rFonts w:ascii="Times New Roman" w:eastAsia="Times New Roman" w:hAnsi="Times New Roman" w:cs="Times New Roman"/>
      <w:bCs/>
      <w:noProof/>
    </w:rPr>
  </w:style>
  <w:style w:type="paragraph" w:customStyle="1" w:styleId="timesnewroman">
    <w:name w:val="timesnewroman"/>
    <w:basedOn w:val="a0"/>
    <w:rsid w:val="00983980"/>
    <w:pPr>
      <w:tabs>
        <w:tab w:val="num" w:pos="360"/>
      </w:tabs>
      <w:ind w:left="1492"/>
      <w:jc w:val="both"/>
    </w:pPr>
    <w:rPr>
      <w:rFonts w:ascii="Times New Roman" w:eastAsia="Times New Roman" w:hAnsi="Times New Roman" w:cs="Times New Roman"/>
    </w:rPr>
  </w:style>
  <w:style w:type="paragraph" w:customStyle="1" w:styleId="aff6">
    <w:name w:val="a"/>
    <w:basedOn w:val="a0"/>
    <w:rsid w:val="00983980"/>
    <w:pPr>
      <w:spacing w:before="120" w:after="120"/>
      <w:jc w:val="both"/>
    </w:pPr>
    <w:rPr>
      <w:rFonts w:ascii="Arial" w:eastAsia="Times New Roman" w:hAnsi="Arial" w:cs="Arial"/>
    </w:rPr>
  </w:style>
  <w:style w:type="paragraph" w:customStyle="1" w:styleId="aff7">
    <w:name w:val="Абзац с интервалом"/>
    <w:basedOn w:val="a0"/>
    <w:rsid w:val="00983980"/>
    <w:pPr>
      <w:spacing w:before="120" w:after="120"/>
      <w:jc w:val="both"/>
    </w:pPr>
    <w:rPr>
      <w:rFonts w:ascii="Arial" w:eastAsia="Times New Roman" w:hAnsi="Arial" w:cs="Arial"/>
    </w:rPr>
  </w:style>
  <w:style w:type="paragraph" w:customStyle="1" w:styleId="TimesNewRoman0">
    <w:name w:val="Стиль Абзац маркерованный + Times New Roman"/>
    <w:basedOn w:val="a0"/>
    <w:rsid w:val="00983980"/>
    <w:pPr>
      <w:tabs>
        <w:tab w:val="num" w:pos="1492"/>
      </w:tabs>
      <w:ind w:left="1492" w:hanging="360"/>
      <w:jc w:val="both"/>
    </w:pPr>
    <w:rPr>
      <w:rFonts w:ascii="Times New Roman" w:eastAsia="Times New Roman" w:hAnsi="Times New Roman" w:cs="Times New Roman"/>
    </w:rPr>
  </w:style>
  <w:style w:type="character" w:customStyle="1" w:styleId="TimesNewRoman1">
    <w:name w:val="Стиль Абзац маркерованный + Times New Roman Знак"/>
    <w:rsid w:val="00983980"/>
    <w:rPr>
      <w:rFonts w:ascii="Arial" w:hAnsi="Arial" w:cs="Arial"/>
      <w:sz w:val="24"/>
      <w:szCs w:val="24"/>
      <w:lang w:val="ru-RU" w:eastAsia="ru-RU"/>
    </w:rPr>
  </w:style>
  <w:style w:type="paragraph" w:customStyle="1" w:styleId="aff8">
    <w:name w:val="Утверждаю"/>
    <w:basedOn w:val="a0"/>
    <w:rsid w:val="00983980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38">
    <w:name w:val="заголовок 3"/>
    <w:rsid w:val="00983980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b/>
      <w:bCs/>
    </w:rPr>
  </w:style>
  <w:style w:type="paragraph" w:styleId="aff9">
    <w:name w:val="Normal (Web)"/>
    <w:basedOn w:val="a0"/>
    <w:uiPriority w:val="99"/>
    <w:rsid w:val="00983980"/>
    <w:pPr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Normal">
    <w:name w:val="ConsNormal"/>
    <w:rsid w:val="0098398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a">
    <w:name w:val="Абзац маркерованный"/>
    <w:basedOn w:val="aff7"/>
    <w:rsid w:val="00983980"/>
    <w:pPr>
      <w:tabs>
        <w:tab w:val="num" w:pos="720"/>
        <w:tab w:val="num" w:pos="1070"/>
        <w:tab w:val="num" w:pos="1267"/>
        <w:tab w:val="num" w:pos="1492"/>
      </w:tabs>
      <w:spacing w:before="0" w:after="0"/>
      <w:ind w:left="720" w:hanging="360"/>
    </w:pPr>
  </w:style>
  <w:style w:type="paragraph" w:styleId="affb">
    <w:name w:val="No Spacing"/>
    <w:uiPriority w:val="1"/>
    <w:qFormat/>
    <w:rsid w:val="00983980"/>
    <w:rPr>
      <w:rFonts w:ascii="Calibri" w:eastAsia="Calibri" w:hAnsi="Calibri" w:cs="Times New Roman"/>
      <w:sz w:val="22"/>
      <w:szCs w:val="22"/>
      <w:lang w:eastAsia="en-US"/>
    </w:rPr>
  </w:style>
  <w:style w:type="character" w:styleId="affc">
    <w:name w:val="FollowedHyperlink"/>
    <w:rsid w:val="00983980"/>
    <w:rPr>
      <w:color w:val="954F72"/>
      <w:u w:val="single"/>
    </w:rPr>
  </w:style>
  <w:style w:type="character" w:customStyle="1" w:styleId="extended-textshort">
    <w:name w:val="extended-text__short"/>
    <w:rsid w:val="00983980"/>
  </w:style>
  <w:style w:type="character" w:customStyle="1" w:styleId="CharStyle7">
    <w:name w:val="Char Style 7"/>
    <w:link w:val="Style6"/>
    <w:rsid w:val="00983980"/>
    <w:rPr>
      <w:spacing w:val="7"/>
      <w:shd w:val="clear" w:color="auto" w:fill="FFFFFF"/>
    </w:rPr>
  </w:style>
  <w:style w:type="paragraph" w:customStyle="1" w:styleId="Style6">
    <w:name w:val="Style 6"/>
    <w:basedOn w:val="a0"/>
    <w:link w:val="CharStyle7"/>
    <w:rsid w:val="00983980"/>
    <w:pPr>
      <w:widowControl w:val="0"/>
      <w:shd w:val="clear" w:color="auto" w:fill="FFFFFF"/>
      <w:spacing w:line="266" w:lineRule="exact"/>
      <w:jc w:val="both"/>
    </w:pPr>
    <w:rPr>
      <w:spacing w:val="7"/>
    </w:rPr>
  </w:style>
  <w:style w:type="character" w:styleId="affd">
    <w:name w:val="Strong"/>
    <w:uiPriority w:val="22"/>
    <w:qFormat/>
    <w:rsid w:val="00983980"/>
    <w:rPr>
      <w:b/>
      <w:bCs/>
    </w:rPr>
  </w:style>
  <w:style w:type="paragraph" w:customStyle="1" w:styleId="ConsPlusNonformat">
    <w:name w:val="ConsPlusNonformat"/>
    <w:rsid w:val="009839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a0"/>
    <w:uiPriority w:val="99"/>
    <w:rsid w:val="00983980"/>
    <w:pPr>
      <w:widowControl w:val="0"/>
      <w:suppressLineNumbers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styleId="affe">
    <w:name w:val="endnote text"/>
    <w:basedOn w:val="a0"/>
    <w:link w:val="afff"/>
    <w:uiPriority w:val="99"/>
    <w:unhideWhenUsed/>
    <w:rsid w:val="0098398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f">
    <w:name w:val="Текст концевой сноски Знак"/>
    <w:basedOn w:val="a1"/>
    <w:link w:val="affe"/>
    <w:uiPriority w:val="99"/>
    <w:rsid w:val="00983980"/>
    <w:rPr>
      <w:rFonts w:ascii="Calibri" w:eastAsia="Calibri" w:hAnsi="Calibri" w:cs="Times New Roman"/>
      <w:sz w:val="20"/>
      <w:szCs w:val="20"/>
      <w:lang w:eastAsia="en-US"/>
    </w:rPr>
  </w:style>
  <w:style w:type="character" w:styleId="afff0">
    <w:name w:val="endnote reference"/>
    <w:uiPriority w:val="99"/>
    <w:unhideWhenUsed/>
    <w:rsid w:val="00983980"/>
    <w:rPr>
      <w:vertAlign w:val="superscript"/>
    </w:rPr>
  </w:style>
  <w:style w:type="character" w:customStyle="1" w:styleId="afff1">
    <w:name w:val="Основной текст_"/>
    <w:basedOn w:val="a1"/>
    <w:link w:val="14"/>
    <w:rsid w:val="00063F24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0"/>
    <w:link w:val="afff1"/>
    <w:rsid w:val="00063F24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lIns="0" r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5FC68-535B-4FAA-B5CA-8FA85D8A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AHML</Company>
  <LinksUpToDate>false</LinksUpToDate>
  <CharactersWithSpaces>24900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Ольга Алексеевна</dc:creator>
  <cp:lastModifiedBy>Гулидов Алексей Алексеевич</cp:lastModifiedBy>
  <cp:revision>4</cp:revision>
  <cp:lastPrinted>2020-12-11T08:31:00Z</cp:lastPrinted>
  <dcterms:created xsi:type="dcterms:W3CDTF">2025-10-06T06:57:00Z</dcterms:created>
  <dcterms:modified xsi:type="dcterms:W3CDTF">2025-10-09T09:31:00Z</dcterms:modified>
</cp:coreProperties>
</file>